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D525" w14:textId="0BE514EE" w:rsidR="008A5FD6" w:rsidRPr="00E00C4D" w:rsidRDefault="008A5FD6" w:rsidP="008A5FD6">
      <w:pPr>
        <w:spacing w:after="120" w:line="276" w:lineRule="auto"/>
        <w:ind w:left="-709" w:firstLine="709"/>
        <w:contextualSpacing/>
        <w:rPr>
          <w:b/>
          <w:sz w:val="28"/>
          <w:szCs w:val="28"/>
        </w:rPr>
      </w:pPr>
      <w:r w:rsidRPr="00E00C4D">
        <w:rPr>
          <w:b/>
          <w:sz w:val="28"/>
          <w:szCs w:val="28"/>
        </w:rPr>
        <w:t xml:space="preserve">Wymagania edukacyjne. Klasa </w:t>
      </w:r>
      <w:r w:rsidR="00E00C4D" w:rsidRPr="00E00C4D">
        <w:rPr>
          <w:b/>
          <w:sz w:val="28"/>
          <w:szCs w:val="28"/>
        </w:rPr>
        <w:t>3</w:t>
      </w:r>
      <w:r w:rsidRPr="00E00C4D">
        <w:rPr>
          <w:b/>
          <w:sz w:val="28"/>
          <w:szCs w:val="28"/>
        </w:rPr>
        <w:t xml:space="preserve">. Zakres </w:t>
      </w:r>
      <w:r w:rsidR="00E00C4D" w:rsidRPr="00E00C4D">
        <w:rPr>
          <w:b/>
          <w:sz w:val="28"/>
          <w:szCs w:val="28"/>
        </w:rPr>
        <w:t>rozszerzony</w:t>
      </w:r>
      <w:r w:rsidRPr="00E00C4D">
        <w:rPr>
          <w:b/>
          <w:sz w:val="28"/>
          <w:szCs w:val="28"/>
        </w:rPr>
        <w:t xml:space="preserve">. Podręcznik NOWA Biologia na czasie </w:t>
      </w:r>
      <w:r w:rsidR="003C7712">
        <w:rPr>
          <w:b/>
          <w:sz w:val="28"/>
          <w:szCs w:val="28"/>
        </w:rPr>
        <w:t xml:space="preserve">3 </w:t>
      </w:r>
      <w:r w:rsidRPr="00E00C4D">
        <w:rPr>
          <w:b/>
          <w:sz w:val="28"/>
          <w:szCs w:val="28"/>
        </w:rPr>
        <w:t>(</w:t>
      </w:r>
      <w:r w:rsidR="00E00C4D" w:rsidRPr="00E00C4D">
        <w:rPr>
          <w:b/>
          <w:sz w:val="28"/>
          <w:szCs w:val="28"/>
        </w:rPr>
        <w:t>3</w:t>
      </w:r>
      <w:r w:rsidRPr="00E00C4D">
        <w:rPr>
          <w:b/>
          <w:sz w:val="28"/>
          <w:szCs w:val="28"/>
        </w:rPr>
        <w:t xml:space="preserve"> godziny tygodniowo)</w:t>
      </w:r>
    </w:p>
    <w:p w14:paraId="0E7A652D" w14:textId="7501898A" w:rsidR="00A47B41" w:rsidRPr="00E00C4D" w:rsidRDefault="008A5FD6" w:rsidP="00E00C4D">
      <w:pPr>
        <w:spacing w:after="120" w:line="276" w:lineRule="auto"/>
        <w:ind w:left="-709" w:firstLine="709"/>
        <w:contextualSpacing/>
        <w:rPr>
          <w:b/>
          <w:sz w:val="28"/>
          <w:szCs w:val="28"/>
        </w:rPr>
      </w:pPr>
      <w:r w:rsidRPr="00E00C4D">
        <w:rPr>
          <w:b/>
          <w:sz w:val="28"/>
          <w:szCs w:val="28"/>
        </w:rPr>
        <w:t>Podstawa programowa 2024</w:t>
      </w:r>
    </w:p>
    <w:p w14:paraId="088834A9" w14:textId="77777777" w:rsidR="00121DC2" w:rsidRPr="00A10398" w:rsidRDefault="00121DC2" w:rsidP="00A47B41">
      <w:pPr>
        <w:ind w:left="-426" w:firstLine="142"/>
        <w:rPr>
          <w:rFonts w:eastAsia="HelveticaNeueLTPro-Bd"/>
          <w:b/>
          <w:lang w:eastAsia="en-US"/>
        </w:rPr>
      </w:pPr>
    </w:p>
    <w:tbl>
      <w:tblPr>
        <w:tblW w:w="48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23"/>
        <w:gridCol w:w="2308"/>
        <w:gridCol w:w="2553"/>
        <w:gridCol w:w="2547"/>
        <w:gridCol w:w="2654"/>
        <w:gridCol w:w="2589"/>
        <w:gridCol w:w="2130"/>
      </w:tblGrid>
      <w:tr w:rsidR="00305EB2" w:rsidRPr="00412DA6" w14:paraId="38B9C3F8" w14:textId="77777777" w:rsidTr="00A518A8">
        <w:tc>
          <w:tcPr>
            <w:tcW w:w="171" w:type="pct"/>
            <w:vMerge w:val="restart"/>
            <w:shd w:val="clear" w:color="auto" w:fill="FFFFFF"/>
            <w:vAlign w:val="center"/>
          </w:tcPr>
          <w:p w14:paraId="6C58EB8B" w14:textId="77777777" w:rsidR="00305EB2" w:rsidRPr="005A0E14" w:rsidRDefault="00305EB2" w:rsidP="0053544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754" w:type="pct"/>
            <w:vMerge w:val="restart"/>
            <w:shd w:val="clear" w:color="auto" w:fill="FFFFFF"/>
            <w:vAlign w:val="center"/>
          </w:tcPr>
          <w:p w14:paraId="2A511D85" w14:textId="77777777" w:rsidR="00305EB2" w:rsidRPr="005A0E14" w:rsidRDefault="00305EB2" w:rsidP="00535441">
            <w:pPr>
              <w:jc w:val="center"/>
              <w:rPr>
                <w:b/>
                <w:sz w:val="20"/>
                <w:szCs w:val="20"/>
              </w:rPr>
            </w:pPr>
          </w:p>
          <w:p w14:paraId="04E6520F" w14:textId="77777777" w:rsidR="00305EB2" w:rsidRPr="005A0E14" w:rsidRDefault="00305EB2" w:rsidP="00120653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Temat</w:t>
            </w:r>
          </w:p>
        </w:tc>
        <w:tc>
          <w:tcPr>
            <w:tcW w:w="4075" w:type="pct"/>
            <w:gridSpan w:val="5"/>
            <w:shd w:val="clear" w:color="auto" w:fill="FFFFFF"/>
          </w:tcPr>
          <w:p w14:paraId="12E6BBA7" w14:textId="77777777" w:rsidR="00305EB2" w:rsidRPr="005A0E14" w:rsidRDefault="00305EB2" w:rsidP="00811901">
            <w:pPr>
              <w:ind w:left="1440"/>
              <w:jc w:val="center"/>
              <w:rPr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Poziom wymagań</w:t>
            </w:r>
          </w:p>
        </w:tc>
      </w:tr>
      <w:tr w:rsidR="00305EB2" w:rsidRPr="00412DA6" w14:paraId="1102598A" w14:textId="77777777" w:rsidTr="00A518A8">
        <w:tc>
          <w:tcPr>
            <w:tcW w:w="171" w:type="pct"/>
            <w:vMerge/>
            <w:shd w:val="clear" w:color="auto" w:fill="FFFFFF"/>
          </w:tcPr>
          <w:p w14:paraId="499FD3D0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pct"/>
            <w:vMerge/>
            <w:shd w:val="clear" w:color="auto" w:fill="FFFFFF"/>
          </w:tcPr>
          <w:p w14:paraId="138DC0C9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FFFFFF"/>
          </w:tcPr>
          <w:p w14:paraId="402999EA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17027702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832" w:type="pct"/>
            <w:shd w:val="clear" w:color="auto" w:fill="FFFFFF"/>
          </w:tcPr>
          <w:p w14:paraId="549C48C3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0AA05428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867" w:type="pct"/>
            <w:shd w:val="clear" w:color="auto" w:fill="FFFFFF"/>
          </w:tcPr>
          <w:p w14:paraId="43C94AE9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1C4BB852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846" w:type="pct"/>
            <w:shd w:val="clear" w:color="auto" w:fill="FFFFFF"/>
          </w:tcPr>
          <w:p w14:paraId="1FEAD5F1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0F1E4237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696" w:type="pct"/>
            <w:shd w:val="clear" w:color="auto" w:fill="FFFFFF"/>
          </w:tcPr>
          <w:p w14:paraId="16DEEC49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011B57C2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celująca</w:t>
            </w:r>
          </w:p>
        </w:tc>
      </w:tr>
      <w:tr w:rsidR="00305EB2" w:rsidRPr="00C64D71" w14:paraId="6717E8C7" w14:textId="77777777" w:rsidTr="00A518A8">
        <w:tc>
          <w:tcPr>
            <w:tcW w:w="5000" w:type="pct"/>
            <w:gridSpan w:val="7"/>
            <w:shd w:val="clear" w:color="auto" w:fill="FFFFFF"/>
          </w:tcPr>
          <w:p w14:paraId="2231AF1E" w14:textId="77777777" w:rsidR="00305EB2" w:rsidRPr="00A70649" w:rsidRDefault="00305EB2" w:rsidP="00535441">
            <w:pPr>
              <w:tabs>
                <w:tab w:val="left" w:pos="174"/>
              </w:tabs>
              <w:rPr>
                <w:i/>
                <w:sz w:val="20"/>
                <w:szCs w:val="20"/>
              </w:rPr>
            </w:pPr>
            <w:r w:rsidRPr="00B57655">
              <w:rPr>
                <w:b/>
                <w:bCs/>
                <w:sz w:val="20"/>
                <w:szCs w:val="20"/>
              </w:rPr>
              <w:t>Rozdział 1. Organizm</w:t>
            </w:r>
            <w:r w:rsidRPr="00A70649">
              <w:rPr>
                <w:b/>
                <w:sz w:val="20"/>
                <w:szCs w:val="20"/>
              </w:rPr>
              <w:t xml:space="preserve"> człowieka jako funkcjonalna całość</w:t>
            </w:r>
          </w:p>
        </w:tc>
      </w:tr>
      <w:tr w:rsidR="00305EB2" w:rsidRPr="00A518A8" w14:paraId="758CFDFA" w14:textId="77777777" w:rsidTr="00A518A8">
        <w:tc>
          <w:tcPr>
            <w:tcW w:w="171" w:type="pct"/>
            <w:shd w:val="clear" w:color="auto" w:fill="FFFFFF"/>
          </w:tcPr>
          <w:p w14:paraId="18DB93F9" w14:textId="77777777" w:rsidR="00305EB2" w:rsidRPr="000A23E7" w:rsidRDefault="00305EB2" w:rsidP="00963997">
            <w:pPr>
              <w:numPr>
                <w:ilvl w:val="0"/>
                <w:numId w:val="86"/>
              </w:numPr>
              <w:tabs>
                <w:tab w:val="left" w:pos="284"/>
              </w:tabs>
              <w:ind w:left="0" w:firstLine="0"/>
              <w:rPr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AC87A85" w14:textId="77777777" w:rsidR="00305EB2" w:rsidRPr="00D02749" w:rsidRDefault="00305EB2" w:rsidP="006966A1">
            <w:pPr>
              <w:tabs>
                <w:tab w:val="left" w:pos="284"/>
              </w:tabs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Hierarchiczna budowa organizmu człowieka</w:t>
            </w:r>
          </w:p>
        </w:tc>
        <w:tc>
          <w:tcPr>
            <w:tcW w:w="834" w:type="pct"/>
            <w:shd w:val="clear" w:color="auto" w:fill="FFFFFF"/>
          </w:tcPr>
          <w:p w14:paraId="38110999" w14:textId="77777777" w:rsidR="00305EB2" w:rsidRPr="00A518A8" w:rsidRDefault="00305EB2" w:rsidP="006966A1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A9FECA" w14:textId="354D4119" w:rsidR="00305EB2" w:rsidRPr="00A518A8" w:rsidRDefault="00305EB2" w:rsidP="004B0B9B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komórka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tkanka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narząd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układ narządów</w:t>
            </w:r>
          </w:p>
          <w:p w14:paraId="14A03472" w14:textId="77777777" w:rsidR="00305EB2" w:rsidRPr="00A518A8" w:rsidRDefault="00305EB2" w:rsidP="006966A1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hierarchiczną budowę organizmu</w:t>
            </w:r>
          </w:p>
          <w:p w14:paraId="6108C192" w14:textId="77777777" w:rsidR="00305EB2" w:rsidRPr="00A518A8" w:rsidRDefault="00305EB2" w:rsidP="006966A1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układów narządów</w:t>
            </w:r>
          </w:p>
          <w:p w14:paraId="27F6E04F" w14:textId="77777777" w:rsidR="00305EB2" w:rsidRPr="00A518A8" w:rsidRDefault="00305EB2" w:rsidP="006966A1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ilustracjach poszczególne elementy budowy organizmu</w:t>
            </w:r>
          </w:p>
          <w:p w14:paraId="450805D3" w14:textId="77777777" w:rsidR="00305EB2" w:rsidRPr="00A518A8" w:rsidRDefault="00305EB2" w:rsidP="00274D16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główne funkcje poszczególnych układów narządów</w:t>
            </w:r>
          </w:p>
        </w:tc>
        <w:tc>
          <w:tcPr>
            <w:tcW w:w="832" w:type="pct"/>
            <w:shd w:val="clear" w:color="auto" w:fill="FFFFFF"/>
          </w:tcPr>
          <w:p w14:paraId="5FD4424C" w14:textId="77777777" w:rsidR="00305EB2" w:rsidRPr="00A518A8" w:rsidRDefault="00305EB2" w:rsidP="006966A1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D0044DC" w14:textId="77777777" w:rsidR="00305EB2" w:rsidRPr="00A518A8" w:rsidRDefault="00305EB2" w:rsidP="006966A1">
            <w:pPr>
              <w:numPr>
                <w:ilvl w:val="0"/>
                <w:numId w:val="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główne funkcje poszczególnych układów narządów</w:t>
            </w:r>
          </w:p>
          <w:p w14:paraId="3E5E914D" w14:textId="77777777" w:rsidR="00305EB2" w:rsidRPr="00A518A8" w:rsidRDefault="00305EB2" w:rsidP="006966A1">
            <w:pPr>
              <w:numPr>
                <w:ilvl w:val="0"/>
                <w:numId w:val="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powiązania funkcjonalne między narządami w obrębie poszczególnych układów</w:t>
            </w:r>
          </w:p>
          <w:p w14:paraId="4CF907AC" w14:textId="77777777" w:rsidR="00305EB2" w:rsidRPr="00A518A8" w:rsidRDefault="00305EB2" w:rsidP="006966A1">
            <w:pPr>
              <w:numPr>
                <w:ilvl w:val="0"/>
                <w:numId w:val="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podstawowe powiązania funkcjonalne między układami narządów</w:t>
            </w:r>
            <w:r w:rsidRPr="00A518A8">
              <w:rPr>
                <w:sz w:val="22"/>
                <w:szCs w:val="22"/>
              </w:rPr>
              <w:br/>
              <w:t>w obrębie organizmu</w:t>
            </w:r>
          </w:p>
          <w:p w14:paraId="346DD987" w14:textId="5661C76A" w:rsidR="00305EB2" w:rsidRPr="00C05BE9" w:rsidRDefault="00305EB2" w:rsidP="00C05BE9">
            <w:pPr>
              <w:numPr>
                <w:ilvl w:val="0"/>
                <w:numId w:val="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poszczególne układy narządów</w:t>
            </w:r>
          </w:p>
        </w:tc>
        <w:tc>
          <w:tcPr>
            <w:tcW w:w="867" w:type="pct"/>
            <w:shd w:val="clear" w:color="auto" w:fill="FFFFFF"/>
          </w:tcPr>
          <w:p w14:paraId="753ED6EC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6C8157F" w14:textId="77777777" w:rsidR="00305EB2" w:rsidRPr="00A518A8" w:rsidRDefault="00305EB2" w:rsidP="006966A1">
            <w:pPr>
              <w:numPr>
                <w:ilvl w:val="0"/>
                <w:numId w:val="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narządów z pełnionymi przez nie funkcjami</w:t>
            </w:r>
          </w:p>
          <w:p w14:paraId="44ED630E" w14:textId="77777777" w:rsidR="00305EB2" w:rsidRPr="00A518A8" w:rsidRDefault="00305EB2" w:rsidP="006966A1">
            <w:pPr>
              <w:numPr>
                <w:ilvl w:val="0"/>
                <w:numId w:val="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powiązania funkcjonalne między narządami w obrębie poszczególnych układów</w:t>
            </w:r>
          </w:p>
          <w:p w14:paraId="61FDF995" w14:textId="77777777" w:rsidR="00305EB2" w:rsidRPr="00A518A8" w:rsidRDefault="00305EB2" w:rsidP="006966A1">
            <w:pPr>
              <w:numPr>
                <w:ilvl w:val="0"/>
                <w:numId w:val="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powiązania funkcjonalne między układami narządów</w:t>
            </w:r>
            <w:r w:rsidRPr="00A518A8">
              <w:rPr>
                <w:sz w:val="22"/>
                <w:szCs w:val="22"/>
              </w:rPr>
              <w:br/>
              <w:t>w obrębie organizmu</w:t>
            </w:r>
          </w:p>
          <w:p w14:paraId="675CBFBD" w14:textId="77777777" w:rsidR="00305EB2" w:rsidRPr="00A518A8" w:rsidRDefault="00305EB2" w:rsidP="006966A1">
            <w:pPr>
              <w:numPr>
                <w:ilvl w:val="0"/>
                <w:numId w:val="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obrazuje za pomocą schematu kolejne stopnie organizacji ciała człowieka</w:t>
            </w:r>
          </w:p>
        </w:tc>
        <w:tc>
          <w:tcPr>
            <w:tcW w:w="846" w:type="pct"/>
            <w:shd w:val="clear" w:color="auto" w:fill="FFFFFF"/>
          </w:tcPr>
          <w:p w14:paraId="6C34A41A" w14:textId="77777777" w:rsidR="00305EB2" w:rsidRPr="00A518A8" w:rsidRDefault="00305EB2" w:rsidP="006966A1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A886F9C" w14:textId="77777777" w:rsidR="00305EB2" w:rsidRPr="00A518A8" w:rsidRDefault="00305EB2" w:rsidP="006966A1">
            <w:pPr>
              <w:numPr>
                <w:ilvl w:val="0"/>
                <w:numId w:val="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ciało człowieka stanowi wielopoziomową strukturę</w:t>
            </w:r>
          </w:p>
          <w:p w14:paraId="1F2E7862" w14:textId="77777777" w:rsidR="00305EB2" w:rsidRPr="00A518A8" w:rsidRDefault="00305EB2" w:rsidP="004A0CF3">
            <w:pPr>
              <w:numPr>
                <w:ilvl w:val="0"/>
                <w:numId w:val="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 podstawie różnych źródeł przykłady narządów współpracujących ze sobą i wyjaśnia, na czym polega ich współpraca</w:t>
            </w:r>
          </w:p>
        </w:tc>
        <w:tc>
          <w:tcPr>
            <w:tcW w:w="696" w:type="pct"/>
            <w:shd w:val="clear" w:color="auto" w:fill="FFFFFF"/>
          </w:tcPr>
          <w:p w14:paraId="54CD10BB" w14:textId="77777777" w:rsidR="00305EB2" w:rsidRPr="00A518A8" w:rsidRDefault="00305EB2" w:rsidP="006966A1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A07BA90" w14:textId="77777777" w:rsidR="00305EB2" w:rsidRPr="00A518A8" w:rsidRDefault="00305EB2" w:rsidP="006966A1">
            <w:pPr>
              <w:numPr>
                <w:ilvl w:val="0"/>
                <w:numId w:val="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 tezę, że między narządami</w:t>
            </w:r>
            <w:r w:rsidRPr="00A518A8">
              <w:rPr>
                <w:sz w:val="22"/>
                <w:szCs w:val="22"/>
              </w:rPr>
              <w:br/>
              <w:t>w obrębie poszczególnych układów istnieją powiązania funkcjonalne</w:t>
            </w:r>
          </w:p>
        </w:tc>
      </w:tr>
      <w:tr w:rsidR="00305EB2" w:rsidRPr="00A518A8" w14:paraId="5331C69E" w14:textId="77777777" w:rsidTr="00A518A8">
        <w:tc>
          <w:tcPr>
            <w:tcW w:w="171" w:type="pct"/>
            <w:shd w:val="clear" w:color="auto" w:fill="FFFFFF"/>
          </w:tcPr>
          <w:p w14:paraId="3CF84D97" w14:textId="77777777" w:rsidR="00305EB2" w:rsidRPr="000A23E7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CC577BE" w14:textId="77777777" w:rsidR="00305EB2" w:rsidRPr="00D02749" w:rsidRDefault="00305EB2" w:rsidP="0062205E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Homeostaza</w:t>
            </w:r>
          </w:p>
        </w:tc>
        <w:tc>
          <w:tcPr>
            <w:tcW w:w="834" w:type="pct"/>
            <w:shd w:val="clear" w:color="auto" w:fill="FFFFFF"/>
          </w:tcPr>
          <w:p w14:paraId="5E8F7E5A" w14:textId="5F8DDFFA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1EF23BA" w14:textId="45F40CDC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</w:t>
            </w:r>
            <w:r w:rsidR="00FB07BB"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: </w:t>
            </w:r>
            <w:r w:rsidRPr="00A518A8">
              <w:rPr>
                <w:i/>
                <w:sz w:val="22"/>
                <w:szCs w:val="22"/>
              </w:rPr>
              <w:t>homeostaza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osmoregulacja, termogeneza</w:t>
            </w:r>
          </w:p>
          <w:p w14:paraId="0E3A7908" w14:textId="77777777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parametry istotne w utrzymaniu homeostazy</w:t>
            </w:r>
          </w:p>
          <w:p w14:paraId="7441CEF1" w14:textId="43722AA2" w:rsidR="00305EB2" w:rsidRPr="00A518A8" w:rsidRDefault="00025488" w:rsidP="000610F7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treść zasady ujemnego sprzężenia zwrotnego</w:t>
            </w:r>
          </w:p>
        </w:tc>
        <w:tc>
          <w:tcPr>
            <w:tcW w:w="832" w:type="pct"/>
            <w:shd w:val="clear" w:color="auto" w:fill="FFFFFF"/>
          </w:tcPr>
          <w:p w14:paraId="1BACE5BE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2F67CF8" w14:textId="77777777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mechanizmy warunkujące homeostazę</w:t>
            </w:r>
          </w:p>
          <w:p w14:paraId="552512DB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regulacji temperatury ciała człowieka</w:t>
            </w:r>
          </w:p>
          <w:p w14:paraId="0A513075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opisuje, na czym polega osmoregulacja</w:t>
            </w:r>
          </w:p>
          <w:p w14:paraId="67BCA443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proces termogenezy drżeniowej i bezdrżeniowej</w:t>
            </w:r>
          </w:p>
          <w:p w14:paraId="4AF67B2D" w14:textId="77777777" w:rsidR="00305EB2" w:rsidRPr="00A518A8" w:rsidRDefault="00305EB2" w:rsidP="00305EB2">
            <w:pPr>
              <w:ind w:left="170"/>
              <w:rPr>
                <w:sz w:val="22"/>
                <w:szCs w:val="22"/>
              </w:rPr>
            </w:pPr>
          </w:p>
        </w:tc>
        <w:tc>
          <w:tcPr>
            <w:tcW w:w="867" w:type="pct"/>
            <w:shd w:val="clear" w:color="auto" w:fill="FFFFFF"/>
          </w:tcPr>
          <w:p w14:paraId="6CE04935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3656A9D" w14:textId="77777777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mechanizmy warunkujące homeostazę</w:t>
            </w:r>
          </w:p>
          <w:p w14:paraId="14B80CB0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dowolnym przykładzie, dlaczego homeostazę określa się jako stan równowagi dynamicznej</w:t>
            </w:r>
          </w:p>
          <w:p w14:paraId="73CB74F5" w14:textId="13C92C76" w:rsidR="00305EB2" w:rsidRPr="00A518A8" w:rsidRDefault="00025488" w:rsidP="00C05BE9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schematu regulację poziomu ciśnienia krwi</w:t>
            </w:r>
          </w:p>
        </w:tc>
        <w:tc>
          <w:tcPr>
            <w:tcW w:w="846" w:type="pct"/>
            <w:shd w:val="clear" w:color="auto" w:fill="FFFFFF"/>
          </w:tcPr>
          <w:p w14:paraId="5F52BD9C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440E503" w14:textId="77777777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wielkością, aktywnością życiową, temperaturą ciała a zapotrzebowaniem energetycznym organizmu</w:t>
            </w:r>
          </w:p>
          <w:p w14:paraId="7FFC2B8A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mechanizmy homeostatyczne zachodzące u człowieka</w:t>
            </w:r>
            <w:r w:rsidRPr="00A518A8">
              <w:rPr>
                <w:sz w:val="22"/>
                <w:szCs w:val="22"/>
              </w:rPr>
              <w:br/>
              <w:t>w sytuacjach spadku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wzrostu temperatury ciała</w:t>
            </w:r>
          </w:p>
        </w:tc>
        <w:tc>
          <w:tcPr>
            <w:tcW w:w="696" w:type="pct"/>
            <w:shd w:val="clear" w:color="auto" w:fill="FFFFFF"/>
          </w:tcPr>
          <w:p w14:paraId="081F4938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3489507" w14:textId="77777777" w:rsidR="00305EB2" w:rsidRPr="00A518A8" w:rsidRDefault="00305EB2" w:rsidP="00F75254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współdziałanie narządów człowieka</w:t>
            </w:r>
            <w:r w:rsidRPr="00A518A8">
              <w:rPr>
                <w:sz w:val="22"/>
                <w:szCs w:val="22"/>
              </w:rPr>
              <w:br/>
              <w:t>w utrzymaniu homeostazy</w:t>
            </w:r>
          </w:p>
          <w:p w14:paraId="028A036A" w14:textId="77777777" w:rsidR="00305EB2" w:rsidRPr="00A518A8" w:rsidRDefault="00305EB2" w:rsidP="00F75254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wyjaśnia, w jaki sposób bakterie i wirusy mogą zaburzać homeostazę</w:t>
            </w:r>
          </w:p>
          <w:p w14:paraId="03B1B322" w14:textId="3075AF93" w:rsidR="00305EB2" w:rsidRPr="00A518A8" w:rsidRDefault="00025488" w:rsidP="00A518A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w jaki działa system kontroli homeostazy</w:t>
            </w:r>
          </w:p>
        </w:tc>
      </w:tr>
      <w:tr w:rsidR="00493FAE" w:rsidRPr="00A518A8" w14:paraId="2D62496F" w14:textId="77777777" w:rsidTr="00A518A8">
        <w:tc>
          <w:tcPr>
            <w:tcW w:w="5000" w:type="pct"/>
            <w:gridSpan w:val="7"/>
            <w:shd w:val="clear" w:color="auto" w:fill="FFFFFF"/>
          </w:tcPr>
          <w:p w14:paraId="379D6CC3" w14:textId="77777777" w:rsidR="00493FAE" w:rsidRPr="00A518A8" w:rsidRDefault="00493FAE" w:rsidP="00261AF4">
            <w:pPr>
              <w:tabs>
                <w:tab w:val="left" w:pos="174"/>
              </w:tabs>
              <w:rPr>
                <w:i/>
                <w:sz w:val="22"/>
                <w:szCs w:val="22"/>
              </w:rPr>
            </w:pPr>
            <w:r w:rsidRPr="00B57655">
              <w:rPr>
                <w:b/>
                <w:bCs/>
                <w:sz w:val="22"/>
                <w:szCs w:val="22"/>
              </w:rPr>
              <w:lastRenderedPageBreak/>
              <w:t>Rozdział 2. Układ</w:t>
            </w:r>
            <w:r w:rsidRPr="00A518A8">
              <w:rPr>
                <w:b/>
                <w:sz w:val="22"/>
                <w:szCs w:val="22"/>
              </w:rPr>
              <w:t xml:space="preserve"> powłokowy</w:t>
            </w:r>
          </w:p>
        </w:tc>
      </w:tr>
      <w:tr w:rsidR="00305EB2" w:rsidRPr="00A518A8" w14:paraId="63B7A390" w14:textId="77777777" w:rsidTr="00A518A8">
        <w:tc>
          <w:tcPr>
            <w:tcW w:w="171" w:type="pct"/>
            <w:shd w:val="clear" w:color="auto" w:fill="FFFFFF"/>
          </w:tcPr>
          <w:p w14:paraId="2EA803F0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EABD524" w14:textId="77777777" w:rsidR="00305EB2" w:rsidRPr="00D02749" w:rsidRDefault="00305EB2" w:rsidP="00EB0D38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Układ powłokowy</w:t>
            </w:r>
            <w:r w:rsidRPr="00D02749">
              <w:rPr>
                <w:b/>
                <w:bCs/>
                <w:sz w:val="22"/>
                <w:szCs w:val="22"/>
              </w:rPr>
              <w:br/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211CC6CF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803A912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powłoki ciała u zwierząt</w:t>
            </w:r>
          </w:p>
          <w:p w14:paraId="6F7A0861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powłok ciała u bezkręgowców</w:t>
            </w:r>
          </w:p>
          <w:p w14:paraId="37A06035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warstwy skóry</w:t>
            </w:r>
            <w:r w:rsidRPr="00A518A8">
              <w:rPr>
                <w:sz w:val="22"/>
                <w:szCs w:val="22"/>
              </w:rPr>
              <w:br/>
              <w:t>u kręgowców</w:t>
            </w:r>
          </w:p>
          <w:p w14:paraId="2932DA69" w14:textId="6B4962E0" w:rsidR="00684F04" w:rsidRPr="00A518A8" w:rsidRDefault="00684F04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budowę i funkcje neodermy</w:t>
            </w:r>
          </w:p>
          <w:p w14:paraId="1E97AB8B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wytwory naskórka i wytwory skóry właściwej kręgowców</w:t>
            </w:r>
          </w:p>
        </w:tc>
        <w:tc>
          <w:tcPr>
            <w:tcW w:w="832" w:type="pct"/>
            <w:shd w:val="clear" w:color="auto" w:fill="FFFFFF"/>
          </w:tcPr>
          <w:p w14:paraId="3B9CC89D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8C91611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funkcje skóry</w:t>
            </w:r>
          </w:p>
          <w:p w14:paraId="2560344A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nabłonka syncytialnego u płazińców pasożytniczych</w:t>
            </w:r>
          </w:p>
          <w:p w14:paraId="76C2B181" w14:textId="77777777" w:rsidR="00305EB2" w:rsidRPr="00A518A8" w:rsidRDefault="00305EB2" w:rsidP="004A0CF3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w budowie powłoki ciała</w:t>
            </w:r>
            <w:r w:rsidRPr="00A518A8">
              <w:rPr>
                <w:sz w:val="22"/>
                <w:szCs w:val="22"/>
              </w:rPr>
              <w:br/>
              <w:t>u bezkręgowców</w:t>
            </w:r>
          </w:p>
        </w:tc>
        <w:tc>
          <w:tcPr>
            <w:tcW w:w="867" w:type="pct"/>
            <w:shd w:val="clear" w:color="auto" w:fill="FFFFFF"/>
          </w:tcPr>
          <w:p w14:paraId="26208BAA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99ABE84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wskazuje różnice </w:t>
            </w:r>
            <w:r w:rsidRPr="00A518A8">
              <w:rPr>
                <w:sz w:val="22"/>
                <w:szCs w:val="22"/>
              </w:rPr>
              <w:br/>
              <w:t>w budowie powłoki ciała bezkręgowców i kręgowców</w:t>
            </w:r>
          </w:p>
          <w:p w14:paraId="07B74002" w14:textId="77777777" w:rsidR="00305EB2" w:rsidRPr="00A518A8" w:rsidRDefault="00305EB2" w:rsidP="004A0CF3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cechy wspólne</w:t>
            </w:r>
            <w:r w:rsidRPr="00A518A8">
              <w:rPr>
                <w:sz w:val="22"/>
                <w:szCs w:val="22"/>
              </w:rPr>
              <w:br/>
              <w:t>w budowie powłok ciała gromad kręgowców</w:t>
            </w:r>
          </w:p>
          <w:p w14:paraId="508BABEA" w14:textId="6423A95D" w:rsidR="00684F04" w:rsidRPr="00A518A8" w:rsidRDefault="00684F04" w:rsidP="004A0CF3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wykazuje związku między </w:t>
            </w:r>
            <w:r w:rsidR="00B12E91" w:rsidRPr="00A518A8">
              <w:rPr>
                <w:sz w:val="22"/>
                <w:szCs w:val="22"/>
              </w:rPr>
              <w:t xml:space="preserve">funkcją </w:t>
            </w:r>
            <w:r w:rsidRPr="00A518A8">
              <w:rPr>
                <w:sz w:val="22"/>
                <w:szCs w:val="22"/>
              </w:rPr>
              <w:t>powłok</w:t>
            </w:r>
            <w:r w:rsidR="00B12E91" w:rsidRPr="00A518A8">
              <w:rPr>
                <w:sz w:val="22"/>
                <w:szCs w:val="22"/>
              </w:rPr>
              <w:t>i</w:t>
            </w:r>
            <w:r w:rsidRPr="00A518A8">
              <w:rPr>
                <w:sz w:val="22"/>
                <w:szCs w:val="22"/>
              </w:rPr>
              <w:t xml:space="preserve"> ciała</w:t>
            </w:r>
            <w:r w:rsidR="00B12E91" w:rsidRPr="00A518A8">
              <w:rPr>
                <w:sz w:val="22"/>
                <w:szCs w:val="22"/>
              </w:rPr>
              <w:t xml:space="preserve"> zwierząt a środowiskiem ich życia</w:t>
            </w:r>
          </w:p>
        </w:tc>
        <w:tc>
          <w:tcPr>
            <w:tcW w:w="846" w:type="pct"/>
            <w:shd w:val="clear" w:color="auto" w:fill="FFFFFF"/>
          </w:tcPr>
          <w:p w14:paraId="194F014F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82D70E5" w14:textId="77777777" w:rsidR="00305EB2" w:rsidRPr="00A518A8" w:rsidRDefault="00305EB2" w:rsidP="004A0CF3">
            <w:pPr>
              <w:numPr>
                <w:ilvl w:val="0"/>
                <w:numId w:val="8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a funkcjami skóry kręgowców</w:t>
            </w:r>
          </w:p>
          <w:p w14:paraId="401A438E" w14:textId="11E1D7DF" w:rsidR="00684F04" w:rsidRPr="00A518A8" w:rsidRDefault="00684F04" w:rsidP="004A0CF3">
            <w:pPr>
              <w:numPr>
                <w:ilvl w:val="0"/>
                <w:numId w:val="8"/>
              </w:numPr>
              <w:ind w:left="170" w:hanging="170"/>
              <w:rPr>
                <w:bCs/>
                <w:sz w:val="22"/>
                <w:szCs w:val="22"/>
              </w:rPr>
            </w:pPr>
            <w:r w:rsidRPr="00A518A8">
              <w:rPr>
                <w:bCs/>
                <w:sz w:val="22"/>
                <w:szCs w:val="22"/>
              </w:rPr>
              <w:t>wskazuje różnice w budowie powłok ciała zwierząt bezkręgowych</w:t>
            </w:r>
          </w:p>
          <w:p w14:paraId="06F1EA40" w14:textId="202338D1" w:rsidR="00684F04" w:rsidRPr="00A518A8" w:rsidRDefault="00684F04" w:rsidP="004A0CF3">
            <w:pPr>
              <w:numPr>
                <w:ilvl w:val="0"/>
                <w:numId w:val="8"/>
              </w:numPr>
              <w:ind w:left="170" w:hanging="170"/>
              <w:rPr>
                <w:bCs/>
                <w:sz w:val="22"/>
                <w:szCs w:val="22"/>
              </w:rPr>
            </w:pPr>
            <w:r w:rsidRPr="00A518A8">
              <w:rPr>
                <w:bCs/>
                <w:sz w:val="22"/>
                <w:szCs w:val="22"/>
              </w:rPr>
              <w:t>wskazuje różnice i podobieństwa między budową powłok ciała wszystkich gromad kręgowców</w:t>
            </w:r>
          </w:p>
        </w:tc>
        <w:tc>
          <w:tcPr>
            <w:tcW w:w="696" w:type="pct"/>
            <w:shd w:val="clear" w:color="auto" w:fill="FFFFFF"/>
          </w:tcPr>
          <w:p w14:paraId="09B455B9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6493DB9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funkcją powłoki ciała a środowiskiem życia zwierząt</w:t>
            </w:r>
          </w:p>
          <w:p w14:paraId="22D1BFCB" w14:textId="77777777" w:rsidR="00305EB2" w:rsidRPr="00A518A8" w:rsidRDefault="00305EB2" w:rsidP="00EC4562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u zwierząt związek budowy powłoki ciała z pełnioną funkcją</w:t>
            </w:r>
          </w:p>
        </w:tc>
      </w:tr>
      <w:tr w:rsidR="00305EB2" w:rsidRPr="00A518A8" w14:paraId="00FE3407" w14:textId="77777777" w:rsidTr="00A518A8">
        <w:tc>
          <w:tcPr>
            <w:tcW w:w="171" w:type="pct"/>
            <w:shd w:val="clear" w:color="auto" w:fill="FFFFFF"/>
          </w:tcPr>
          <w:p w14:paraId="170ABCD5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1FAF1FA" w14:textId="77777777" w:rsidR="00305EB2" w:rsidRPr="00D02749" w:rsidRDefault="00305EB2" w:rsidP="00EB0D38">
            <w:pPr>
              <w:ind w:left="28" w:hanging="28"/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 i funkcje skóry</w:t>
            </w:r>
          </w:p>
        </w:tc>
        <w:tc>
          <w:tcPr>
            <w:tcW w:w="834" w:type="pct"/>
            <w:shd w:val="clear" w:color="auto" w:fill="FFFFFF"/>
          </w:tcPr>
          <w:p w14:paraId="6321B8F1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FC0ED70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warstw skóry</w:t>
            </w:r>
          </w:p>
          <w:p w14:paraId="4761AD24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elementów skóry</w:t>
            </w:r>
          </w:p>
          <w:p w14:paraId="093C148D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skóry</w:t>
            </w:r>
          </w:p>
          <w:p w14:paraId="60ED09DC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wytworów naskórka</w:t>
            </w:r>
          </w:p>
          <w:p w14:paraId="35C64544" w14:textId="02F7F4DC" w:rsidR="00B12E91" w:rsidRPr="00A518A8" w:rsidRDefault="00B12E91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gruczołów łojowych, potowych i mlekowych</w:t>
            </w:r>
          </w:p>
          <w:p w14:paraId="00A0364F" w14:textId="77777777" w:rsidR="00305EB2" w:rsidRPr="00A518A8" w:rsidRDefault="00305EB2" w:rsidP="00D319BC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receptorów</w:t>
            </w:r>
          </w:p>
          <w:p w14:paraId="1D503211" w14:textId="58CBBA6C" w:rsidR="00D740E0" w:rsidRPr="00A518A8" w:rsidRDefault="00D740E0" w:rsidP="00D319BC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skóry w syntezie witaminy D</w:t>
            </w:r>
            <w:r w:rsidRPr="00A518A8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32" w:type="pct"/>
            <w:shd w:val="clear" w:color="auto" w:fill="FFFFFF"/>
          </w:tcPr>
          <w:p w14:paraId="289D86F4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E4EF646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funkcje skóry</w:t>
            </w:r>
          </w:p>
          <w:p w14:paraId="764AC364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poszczególne elementy skóry </w:t>
            </w:r>
          </w:p>
          <w:p w14:paraId="2D36C153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wytwory naskórka, w tym gruczoły</w:t>
            </w:r>
          </w:p>
          <w:p w14:paraId="28A35982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skóry w termoregulacji</w:t>
            </w:r>
          </w:p>
          <w:p w14:paraId="25297BFC" w14:textId="085E1685" w:rsidR="00305EB2" w:rsidRPr="002A2B89" w:rsidRDefault="00305EB2" w:rsidP="00C84369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rodzaje receptorów</w:t>
            </w:r>
          </w:p>
        </w:tc>
        <w:tc>
          <w:tcPr>
            <w:tcW w:w="867" w:type="pct"/>
            <w:shd w:val="clear" w:color="auto" w:fill="FFFFFF"/>
          </w:tcPr>
          <w:p w14:paraId="43864A10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1D427A6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funkcje poszczególnych wytworów naskórka</w:t>
            </w:r>
          </w:p>
          <w:p w14:paraId="1301CAFF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zależność między budową a funkcjami skóry</w:t>
            </w:r>
          </w:p>
          <w:p w14:paraId="46D55B3F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funkcje receptorów</w:t>
            </w:r>
          </w:p>
          <w:p w14:paraId="021A6C16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planuje i przeprowadza badanie gęstości rozmieszczenia receptorów w skórze wybranych części ciała</w:t>
            </w:r>
          </w:p>
        </w:tc>
        <w:tc>
          <w:tcPr>
            <w:tcW w:w="846" w:type="pct"/>
            <w:shd w:val="clear" w:color="auto" w:fill="FFFFFF"/>
          </w:tcPr>
          <w:p w14:paraId="4AB1468F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DECA922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a funkcjami</w:t>
            </w:r>
            <w:r w:rsidRPr="00A518A8">
              <w:rPr>
                <w:sz w:val="22"/>
                <w:szCs w:val="22"/>
              </w:rPr>
              <w:br/>
              <w:t>skóry</w:t>
            </w:r>
          </w:p>
          <w:p w14:paraId="4B2124EA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poszczególne warstwy skóry pod względem budowy</w:t>
            </w:r>
            <w:r w:rsidRPr="00A518A8">
              <w:rPr>
                <w:sz w:val="22"/>
                <w:szCs w:val="22"/>
              </w:rPr>
              <w:br/>
              <w:t>i funkcji</w:t>
            </w:r>
          </w:p>
          <w:p w14:paraId="5191FB40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rolę skóry</w:t>
            </w:r>
            <w:r w:rsidRPr="00A518A8">
              <w:rPr>
                <w:sz w:val="22"/>
                <w:szCs w:val="22"/>
              </w:rPr>
              <w:br/>
              <w:t>w termoregulacji</w:t>
            </w:r>
          </w:p>
          <w:p w14:paraId="6860A2B6" w14:textId="4EFFBC2B" w:rsidR="00305EB2" w:rsidRPr="00A518A8" w:rsidRDefault="00305EB2" w:rsidP="00C27C9D">
            <w:pPr>
              <w:numPr>
                <w:ilvl w:val="0"/>
                <w:numId w:val="8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przebieg obserwacji, a następnie właściwie interpretuje wyniki oraz formułuje wnioski</w:t>
            </w:r>
          </w:p>
        </w:tc>
        <w:tc>
          <w:tcPr>
            <w:tcW w:w="696" w:type="pct"/>
            <w:shd w:val="clear" w:color="auto" w:fill="FFFFFF"/>
          </w:tcPr>
          <w:p w14:paraId="5E4EFF80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7ACB41C" w14:textId="60C7117B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syntezy witaminy D</w:t>
            </w:r>
            <w:r w:rsidRPr="00A518A8">
              <w:rPr>
                <w:sz w:val="22"/>
                <w:szCs w:val="22"/>
                <w:vertAlign w:val="subscript"/>
              </w:rPr>
              <w:t>3</w:t>
            </w:r>
            <w:r w:rsidR="00B12E91" w:rsidRPr="00A518A8">
              <w:rPr>
                <w:sz w:val="22"/>
                <w:szCs w:val="22"/>
              </w:rPr>
              <w:t xml:space="preserve"> przez skórę</w:t>
            </w:r>
          </w:p>
          <w:p w14:paraId="57864B25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osoby mieszkające na stałe w Polsce są narażone na niedobory witaminy D</w:t>
            </w:r>
            <w:r w:rsidRPr="00A518A8">
              <w:rPr>
                <w:sz w:val="22"/>
                <w:szCs w:val="22"/>
                <w:vertAlign w:val="subscript"/>
              </w:rPr>
              <w:t>3</w:t>
            </w:r>
          </w:p>
          <w:p w14:paraId="55FDB464" w14:textId="77777777" w:rsidR="00305EB2" w:rsidRPr="00A518A8" w:rsidRDefault="00305EB2" w:rsidP="00C27C9D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skóra zapewnia utrzymanie stałej temperatury ciała</w:t>
            </w:r>
          </w:p>
        </w:tc>
      </w:tr>
      <w:tr w:rsidR="00305EB2" w:rsidRPr="00A518A8" w14:paraId="4A743A40" w14:textId="77777777" w:rsidTr="00A518A8">
        <w:tc>
          <w:tcPr>
            <w:tcW w:w="171" w:type="pct"/>
            <w:shd w:val="clear" w:color="auto" w:fill="FFFFFF"/>
          </w:tcPr>
          <w:p w14:paraId="331E9FE6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8E90C9A" w14:textId="77777777" w:rsidR="00305EB2" w:rsidRPr="00D02749" w:rsidRDefault="00305EB2" w:rsidP="00F74D4A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Higiena i choroby skóry</w:t>
            </w:r>
          </w:p>
        </w:tc>
        <w:tc>
          <w:tcPr>
            <w:tcW w:w="834" w:type="pct"/>
            <w:shd w:val="clear" w:color="auto" w:fill="FFFFFF"/>
          </w:tcPr>
          <w:p w14:paraId="5F955150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E5D58A7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czym zajmuje się dermatologia</w:t>
            </w:r>
          </w:p>
          <w:p w14:paraId="3DC51ED1" w14:textId="0A2AC08A" w:rsidR="00B12E91" w:rsidRPr="00A518A8" w:rsidRDefault="00B12E91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</w:t>
            </w:r>
            <w:r w:rsidR="00A44C1F" w:rsidRPr="00A518A8">
              <w:rPr>
                <w:sz w:val="22"/>
                <w:szCs w:val="22"/>
              </w:rPr>
              <w:t>zasady higieny skóry</w:t>
            </w:r>
          </w:p>
          <w:p w14:paraId="5E1F02C4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chorób skóry</w:t>
            </w:r>
          </w:p>
          <w:p w14:paraId="66B9FC08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czynniki chorobotwórcze będące przyczynami wybranych chorób skóry</w:t>
            </w:r>
          </w:p>
          <w:p w14:paraId="0806AF27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zasady profilaktyki wybranych chorób skóry</w:t>
            </w:r>
          </w:p>
        </w:tc>
        <w:tc>
          <w:tcPr>
            <w:tcW w:w="832" w:type="pct"/>
            <w:shd w:val="clear" w:color="auto" w:fill="FFFFFF"/>
          </w:tcPr>
          <w:p w14:paraId="037A2265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F862B25" w14:textId="73F9AE9F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</w:t>
            </w:r>
            <w:r w:rsidR="00A44C1F" w:rsidRPr="00A518A8">
              <w:rPr>
                <w:sz w:val="22"/>
                <w:szCs w:val="22"/>
              </w:rPr>
              <w:t xml:space="preserve"> metody</w:t>
            </w:r>
            <w:r w:rsidRPr="00A518A8">
              <w:rPr>
                <w:sz w:val="22"/>
                <w:szCs w:val="22"/>
              </w:rPr>
              <w:t xml:space="preserve"> diagnostyczn</w:t>
            </w:r>
            <w:r w:rsidR="00A44C1F" w:rsidRPr="00A518A8">
              <w:rPr>
                <w:sz w:val="22"/>
                <w:szCs w:val="22"/>
              </w:rPr>
              <w:t xml:space="preserve">e w dermatologii: dermatoskopia, badanie histopatologiczne </w:t>
            </w:r>
          </w:p>
          <w:p w14:paraId="59321BF5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należy dbać o skórę</w:t>
            </w:r>
          </w:p>
          <w:p w14:paraId="03E8A6BB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</w:t>
            </w:r>
            <w:r w:rsidRPr="00A518A8">
              <w:rPr>
                <w:sz w:val="22"/>
                <w:szCs w:val="22"/>
              </w:rPr>
              <w:br/>
              <w:t>i charakteryzuje wybrane choroby skóry</w:t>
            </w:r>
          </w:p>
          <w:p w14:paraId="734EDD94" w14:textId="404B305E" w:rsidR="00A44C1F" w:rsidRPr="00A518A8" w:rsidRDefault="00A44C1F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czynniki przyspieszające starzenie się skóry</w:t>
            </w:r>
          </w:p>
          <w:p w14:paraId="0F50FB20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działań profilaktycznych, które pozwolą zmniejszyć ryzyko zarażenia się grzybicą stóp</w:t>
            </w:r>
          </w:p>
        </w:tc>
        <w:tc>
          <w:tcPr>
            <w:tcW w:w="867" w:type="pct"/>
            <w:shd w:val="clear" w:color="auto" w:fill="FFFFFF"/>
          </w:tcPr>
          <w:p w14:paraId="30BEAE07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E270D40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czym są alergie skórne, grzybice</w:t>
            </w:r>
            <w:r w:rsidRPr="00A518A8">
              <w:rPr>
                <w:sz w:val="22"/>
                <w:szCs w:val="22"/>
              </w:rPr>
              <w:br/>
              <w:t>i oparzenia</w:t>
            </w:r>
          </w:p>
          <w:p w14:paraId="5B340765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zaburzenia funkcjonowania gruczołów łojowych</w:t>
            </w:r>
          </w:p>
          <w:p w14:paraId="760CA1E7" w14:textId="74755468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 zachorowań na czerniaka,</w:t>
            </w:r>
            <w:r w:rsidRPr="00A518A8">
              <w:rPr>
                <w:sz w:val="22"/>
                <w:szCs w:val="22"/>
              </w:rPr>
              <w:br/>
              <w:t>a także diagnostykę, sposób leczenia i profilaktykę tej choroby</w:t>
            </w:r>
          </w:p>
        </w:tc>
        <w:tc>
          <w:tcPr>
            <w:tcW w:w="846" w:type="pct"/>
            <w:shd w:val="clear" w:color="auto" w:fill="FFFFFF"/>
          </w:tcPr>
          <w:p w14:paraId="5DAC108E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D03F852" w14:textId="71CAA5A6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wpływ nadmi</w:t>
            </w:r>
            <w:r w:rsidR="00A44C1F" w:rsidRPr="00A518A8">
              <w:rPr>
                <w:sz w:val="22"/>
                <w:szCs w:val="22"/>
              </w:rPr>
              <w:t>e</w:t>
            </w:r>
            <w:r w:rsidRPr="00A518A8">
              <w:rPr>
                <w:sz w:val="22"/>
                <w:szCs w:val="22"/>
              </w:rPr>
              <w:t>r</w:t>
            </w:r>
            <w:r w:rsidR="00A44C1F" w:rsidRPr="00A518A8">
              <w:rPr>
                <w:sz w:val="22"/>
                <w:szCs w:val="22"/>
              </w:rPr>
              <w:t xml:space="preserve">nej ekspozycji na promieniowanie UV </w:t>
            </w:r>
            <w:r w:rsidRPr="00A518A8">
              <w:rPr>
                <w:sz w:val="22"/>
                <w:szCs w:val="22"/>
              </w:rPr>
              <w:t>na skórę</w:t>
            </w:r>
          </w:p>
          <w:p w14:paraId="0C5A2860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stwierdzenie, że czerniak jest groźną chorobą współczesnego świata</w:t>
            </w:r>
          </w:p>
          <w:p w14:paraId="79CBA265" w14:textId="77777777" w:rsidR="00305EB2" w:rsidRPr="00A518A8" w:rsidRDefault="00305EB2" w:rsidP="00025B0F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fotostarzenie się skóry</w:t>
            </w:r>
          </w:p>
        </w:tc>
        <w:tc>
          <w:tcPr>
            <w:tcW w:w="696" w:type="pct"/>
            <w:shd w:val="clear" w:color="auto" w:fill="FFFFFF"/>
          </w:tcPr>
          <w:p w14:paraId="1421ED63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49CA9A1" w14:textId="502D4695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nadmiernej ekspozycji na promieniowanie UV</w:t>
            </w:r>
            <w:r w:rsidRPr="00A518A8">
              <w:rPr>
                <w:sz w:val="22"/>
                <w:szCs w:val="22"/>
              </w:rPr>
              <w:br/>
            </w:r>
            <w:r w:rsidR="00A44C1F" w:rsidRPr="00A518A8"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procesem starzenia się skóry oraz zwiększonym ryzykiem wystąpienia chorób i zmian skórnych</w:t>
            </w:r>
          </w:p>
          <w:p w14:paraId="39248E4F" w14:textId="4F2C8A99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i przedstawia</w:t>
            </w:r>
            <w:r w:rsidRPr="00A518A8">
              <w:rPr>
                <w:sz w:val="22"/>
                <w:szCs w:val="22"/>
              </w:rPr>
              <w:br/>
              <w:t xml:space="preserve">na podstawie dostępnych źródeł wpływ stresu oraz ilości </w:t>
            </w:r>
            <w:r w:rsidR="00E607EC">
              <w:rPr>
                <w:sz w:val="22"/>
                <w:szCs w:val="22"/>
              </w:rPr>
              <w:t xml:space="preserve">godzin </w:t>
            </w:r>
            <w:r w:rsidRPr="00A518A8">
              <w:rPr>
                <w:sz w:val="22"/>
                <w:szCs w:val="22"/>
              </w:rPr>
              <w:t>snu na prawidłowe funkcjonowanie skóry</w:t>
            </w:r>
          </w:p>
        </w:tc>
      </w:tr>
      <w:tr w:rsidR="00305EB2" w:rsidRPr="00A518A8" w14:paraId="20690B0B" w14:textId="77777777" w:rsidTr="00A518A8">
        <w:tc>
          <w:tcPr>
            <w:tcW w:w="171" w:type="pct"/>
            <w:shd w:val="clear" w:color="auto" w:fill="FFFFFF"/>
          </w:tcPr>
          <w:p w14:paraId="67EB8303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10DFB28" w14:textId="4C434F9A" w:rsidR="00305EB2" w:rsidRPr="008D4B73" w:rsidRDefault="00305EB2" w:rsidP="008C242B">
            <w:pPr>
              <w:rPr>
                <w:b/>
                <w:sz w:val="22"/>
                <w:szCs w:val="22"/>
              </w:rPr>
            </w:pPr>
            <w:r w:rsidRPr="008D4B73">
              <w:rPr>
                <w:b/>
                <w:sz w:val="22"/>
                <w:szCs w:val="22"/>
              </w:rPr>
              <w:t>Powtórzenie wiadomości i umiejętności z rozdziałów</w:t>
            </w:r>
            <w:r w:rsidR="005D67F2" w:rsidRPr="008D4B73">
              <w:rPr>
                <w:b/>
                <w:sz w:val="22"/>
                <w:szCs w:val="22"/>
              </w:rPr>
              <w:t>:</w:t>
            </w:r>
            <w:r w:rsidRPr="008D4B73">
              <w:rPr>
                <w:b/>
                <w:sz w:val="22"/>
                <w:szCs w:val="22"/>
              </w:rPr>
              <w:t xml:space="preserve"> </w:t>
            </w:r>
            <w:r w:rsidRPr="008D4B73">
              <w:rPr>
                <w:b/>
                <w:i/>
                <w:iCs/>
                <w:sz w:val="22"/>
                <w:szCs w:val="22"/>
              </w:rPr>
              <w:t>Organizm człowieka jako funkcjonalna całość</w:t>
            </w:r>
            <w:r w:rsidRPr="008D4B73">
              <w:rPr>
                <w:b/>
                <w:sz w:val="22"/>
                <w:szCs w:val="22"/>
              </w:rPr>
              <w:t xml:space="preserve"> </w:t>
            </w:r>
            <w:r w:rsidR="004825E7" w:rsidRPr="008D4B73">
              <w:rPr>
                <w:b/>
                <w:sz w:val="22"/>
                <w:szCs w:val="22"/>
              </w:rPr>
              <w:t>oraz</w:t>
            </w:r>
            <w:r w:rsidRPr="008D4B73">
              <w:rPr>
                <w:b/>
                <w:sz w:val="22"/>
                <w:szCs w:val="22"/>
              </w:rPr>
              <w:t xml:space="preserve"> </w:t>
            </w:r>
            <w:r w:rsidRPr="008D4B73">
              <w:rPr>
                <w:b/>
                <w:i/>
                <w:iCs/>
                <w:sz w:val="22"/>
                <w:szCs w:val="22"/>
              </w:rPr>
              <w:t>Układ powłokowy</w:t>
            </w:r>
          </w:p>
        </w:tc>
      </w:tr>
      <w:tr w:rsidR="005D67F2" w:rsidRPr="00A518A8" w14:paraId="779F41A2" w14:textId="77777777" w:rsidTr="00A518A8">
        <w:tc>
          <w:tcPr>
            <w:tcW w:w="171" w:type="pct"/>
            <w:shd w:val="clear" w:color="auto" w:fill="FFFFFF"/>
          </w:tcPr>
          <w:p w14:paraId="047A5DAE" w14:textId="77777777" w:rsidR="005D67F2" w:rsidRPr="00A518A8" w:rsidRDefault="005D67F2" w:rsidP="00963997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65689168" w14:textId="20C7B79F" w:rsidR="006C6D5E" w:rsidRPr="008D4B73" w:rsidRDefault="005D67F2" w:rsidP="008C242B">
            <w:pPr>
              <w:rPr>
                <w:b/>
                <w:i/>
                <w:iCs/>
                <w:sz w:val="22"/>
                <w:szCs w:val="22"/>
              </w:rPr>
            </w:pPr>
            <w:r w:rsidRPr="008D4B73">
              <w:rPr>
                <w:b/>
                <w:sz w:val="22"/>
                <w:szCs w:val="22"/>
              </w:rPr>
              <w:t xml:space="preserve">Sprawdzenie stopnia opanowania wiadomości i umiejętności z rozdziałów: </w:t>
            </w:r>
            <w:r w:rsidRPr="008D4B73">
              <w:rPr>
                <w:b/>
                <w:i/>
                <w:iCs/>
                <w:sz w:val="22"/>
                <w:szCs w:val="22"/>
              </w:rPr>
              <w:t xml:space="preserve">Organizm człowieka jako funkcjonalna całość </w:t>
            </w:r>
            <w:r w:rsidRPr="008D4B73">
              <w:rPr>
                <w:b/>
                <w:sz w:val="22"/>
                <w:szCs w:val="22"/>
              </w:rPr>
              <w:t xml:space="preserve">oraz </w:t>
            </w:r>
            <w:r w:rsidRPr="008D4B73">
              <w:rPr>
                <w:b/>
                <w:i/>
                <w:iCs/>
                <w:sz w:val="22"/>
                <w:szCs w:val="22"/>
              </w:rPr>
              <w:t>Układ powłokowy</w:t>
            </w:r>
          </w:p>
        </w:tc>
      </w:tr>
      <w:tr w:rsidR="00486429" w:rsidRPr="00A518A8" w14:paraId="4917BE1B" w14:textId="77777777" w:rsidTr="00A518A8">
        <w:tc>
          <w:tcPr>
            <w:tcW w:w="5000" w:type="pct"/>
            <w:gridSpan w:val="7"/>
            <w:shd w:val="clear" w:color="auto" w:fill="FFFFFF"/>
          </w:tcPr>
          <w:p w14:paraId="78D972D8" w14:textId="77777777" w:rsidR="00486429" w:rsidRPr="00A518A8" w:rsidRDefault="00486429" w:rsidP="00261AF4">
            <w:pPr>
              <w:rPr>
                <w:i/>
                <w:sz w:val="22"/>
                <w:szCs w:val="22"/>
              </w:rPr>
            </w:pPr>
            <w:r w:rsidRPr="00B57655">
              <w:rPr>
                <w:b/>
                <w:bCs/>
                <w:sz w:val="22"/>
                <w:szCs w:val="22"/>
              </w:rPr>
              <w:t>Rozdział 3. Układ</w:t>
            </w:r>
            <w:r w:rsidRPr="00A518A8">
              <w:rPr>
                <w:b/>
                <w:sz w:val="22"/>
                <w:szCs w:val="22"/>
              </w:rPr>
              <w:t xml:space="preserve"> ruchu</w:t>
            </w:r>
          </w:p>
        </w:tc>
      </w:tr>
      <w:tr w:rsidR="00305EB2" w:rsidRPr="00A518A8" w14:paraId="2324664E" w14:textId="77777777" w:rsidTr="00A518A8">
        <w:tc>
          <w:tcPr>
            <w:tcW w:w="171" w:type="pct"/>
            <w:shd w:val="clear" w:color="auto" w:fill="FFFFFF"/>
          </w:tcPr>
          <w:p w14:paraId="2EE4F28B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0398515" w14:textId="77777777" w:rsidR="00305EB2" w:rsidRPr="00D02749" w:rsidRDefault="00305EB2" w:rsidP="00261AF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Ruch u zwierząt</w:t>
            </w:r>
          </w:p>
        </w:tc>
        <w:tc>
          <w:tcPr>
            <w:tcW w:w="834" w:type="pct"/>
            <w:shd w:val="clear" w:color="auto" w:fill="FFFFFF"/>
          </w:tcPr>
          <w:p w14:paraId="59B32E2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9FE587F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rodzaje ruchów (rzęskowy, mięśniowy)</w:t>
            </w:r>
          </w:p>
          <w:p w14:paraId="3D95E12B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zwierzęta na poruszające się ruchem rzęskowym i poruszające się ruchem mięśniowym</w:t>
            </w:r>
          </w:p>
          <w:p w14:paraId="39EC1114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ruchu</w:t>
            </w:r>
            <w:r w:rsidRPr="00A518A8">
              <w:rPr>
                <w:sz w:val="22"/>
                <w:szCs w:val="22"/>
              </w:rPr>
              <w:br/>
              <w:t>u wybranych grup zwierząt w środowisku wodnym</w:t>
            </w:r>
            <w:r w:rsidRPr="00A518A8">
              <w:rPr>
                <w:sz w:val="22"/>
                <w:szCs w:val="22"/>
              </w:rPr>
              <w:br/>
              <w:t>i środowisku lądowym</w:t>
            </w:r>
          </w:p>
          <w:p w14:paraId="3057F9AB" w14:textId="666B75B5" w:rsidR="00305EB2" w:rsidRPr="00A518A8" w:rsidRDefault="00305EB2" w:rsidP="00DA7355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definiuje pojęcie</w:t>
            </w:r>
            <w:r w:rsidR="00E607EC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szkielet hydrauliczny</w:t>
            </w:r>
          </w:p>
          <w:p w14:paraId="3A11E0F3" w14:textId="5EDB3134" w:rsidR="00305EB2" w:rsidRPr="00C05BE9" w:rsidRDefault="00CC0B5A" w:rsidP="00C05BE9">
            <w:pPr>
              <w:numPr>
                <w:ilvl w:val="0"/>
                <w:numId w:val="10"/>
              </w:numPr>
              <w:ind w:left="170" w:hanging="170"/>
              <w:rPr>
                <w:iCs/>
                <w:sz w:val="22"/>
                <w:szCs w:val="22"/>
              </w:rPr>
            </w:pPr>
            <w:r w:rsidRPr="00A518A8">
              <w:rPr>
                <w:iCs/>
                <w:sz w:val="22"/>
                <w:szCs w:val="22"/>
              </w:rPr>
              <w:t>rozróżnia lot czynny i lot bierny</w:t>
            </w:r>
          </w:p>
        </w:tc>
        <w:tc>
          <w:tcPr>
            <w:tcW w:w="832" w:type="pct"/>
            <w:shd w:val="clear" w:color="auto" w:fill="FFFFFF"/>
          </w:tcPr>
          <w:p w14:paraId="5AEF9D39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56F7078" w14:textId="29B1323F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</w:t>
            </w:r>
            <w:r w:rsidR="00771C2C" w:rsidRPr="00A518A8">
              <w:rPr>
                <w:sz w:val="22"/>
                <w:szCs w:val="22"/>
              </w:rPr>
              <w:t>mechanizmów</w:t>
            </w:r>
            <w:r w:rsidRPr="00A518A8">
              <w:rPr>
                <w:sz w:val="22"/>
                <w:szCs w:val="22"/>
              </w:rPr>
              <w:t xml:space="preserve"> ruch</w:t>
            </w:r>
            <w:r w:rsidR="00771C2C" w:rsidRPr="00A518A8">
              <w:rPr>
                <w:sz w:val="22"/>
                <w:szCs w:val="22"/>
              </w:rPr>
              <w:t>u</w:t>
            </w:r>
            <w:r w:rsidRPr="00A518A8">
              <w:rPr>
                <w:sz w:val="22"/>
                <w:szCs w:val="22"/>
              </w:rPr>
              <w:t xml:space="preserve"> rzęskowym </w:t>
            </w:r>
            <w:r w:rsidR="00771C2C" w:rsidRPr="00A518A8">
              <w:rPr>
                <w:sz w:val="22"/>
                <w:szCs w:val="22"/>
              </w:rPr>
              <w:t>i</w:t>
            </w:r>
            <w:r w:rsidRPr="00A518A8">
              <w:rPr>
                <w:sz w:val="22"/>
                <w:szCs w:val="22"/>
              </w:rPr>
              <w:t xml:space="preserve"> ruch</w:t>
            </w:r>
            <w:r w:rsidR="00771C2C" w:rsidRPr="00A518A8">
              <w:rPr>
                <w:sz w:val="22"/>
                <w:szCs w:val="22"/>
              </w:rPr>
              <w:t>u</w:t>
            </w:r>
            <w:r w:rsidRPr="00A518A8">
              <w:rPr>
                <w:sz w:val="22"/>
                <w:szCs w:val="22"/>
              </w:rPr>
              <w:t xml:space="preserve"> mięśniow</w:t>
            </w:r>
            <w:r w:rsidR="00771C2C" w:rsidRPr="00A518A8">
              <w:rPr>
                <w:sz w:val="22"/>
                <w:szCs w:val="22"/>
              </w:rPr>
              <w:t>ego</w:t>
            </w:r>
          </w:p>
          <w:p w14:paraId="0F3A807E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</w:t>
            </w:r>
            <w:r w:rsidR="00B144C2" w:rsidRPr="00A518A8">
              <w:rPr>
                <w:sz w:val="22"/>
                <w:szCs w:val="22"/>
              </w:rPr>
              <w:t xml:space="preserve"> rodzaje szkieletu (zewnętrzny, </w:t>
            </w:r>
            <w:r w:rsidRPr="00A518A8">
              <w:rPr>
                <w:sz w:val="22"/>
                <w:szCs w:val="22"/>
              </w:rPr>
              <w:t>wewnętrzny)</w:t>
            </w:r>
          </w:p>
          <w:p w14:paraId="0610932C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różne sposoby poruszania się zwierząt</w:t>
            </w:r>
            <w:r w:rsidRPr="00A518A8">
              <w:rPr>
                <w:sz w:val="22"/>
                <w:szCs w:val="22"/>
              </w:rPr>
              <w:br/>
              <w:t>w środowisku lądowym oraz w środowisku wodnym</w:t>
            </w:r>
          </w:p>
          <w:p w14:paraId="52600D88" w14:textId="7C5F0C0B" w:rsidR="00771C2C" w:rsidRPr="00A518A8" w:rsidRDefault="00771C2C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 przykłady zwierząt poruszających się ruchem rzęskowym i ruchem mięśniowy</w:t>
            </w:r>
          </w:p>
        </w:tc>
        <w:tc>
          <w:tcPr>
            <w:tcW w:w="867" w:type="pct"/>
            <w:shd w:val="clear" w:color="auto" w:fill="FFFFFF"/>
          </w:tcPr>
          <w:p w14:paraId="49F3F73E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F60E163" w14:textId="063D652C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</w:t>
            </w:r>
            <w:r w:rsidR="00771C2C" w:rsidRPr="00A518A8">
              <w:rPr>
                <w:sz w:val="22"/>
                <w:szCs w:val="22"/>
              </w:rPr>
              <w:t xml:space="preserve"> i znaczenie</w:t>
            </w:r>
            <w:r w:rsidRPr="00A518A8">
              <w:rPr>
                <w:sz w:val="22"/>
                <w:szCs w:val="22"/>
              </w:rPr>
              <w:t xml:space="preserve"> rzęsek</w:t>
            </w:r>
            <w:r w:rsidR="00771C2C" w:rsidRPr="00A518A8">
              <w:rPr>
                <w:sz w:val="22"/>
                <w:szCs w:val="22"/>
              </w:rPr>
              <w:t>, wici</w:t>
            </w:r>
            <w:r w:rsidRPr="00A518A8">
              <w:rPr>
                <w:sz w:val="22"/>
                <w:szCs w:val="22"/>
              </w:rPr>
              <w:br/>
              <w:t>i komórek kołnierzykowych</w:t>
            </w:r>
            <w:r w:rsidR="00771C2C" w:rsidRPr="00A518A8">
              <w:rPr>
                <w:sz w:val="22"/>
                <w:szCs w:val="22"/>
              </w:rPr>
              <w:t xml:space="preserve"> w wykonywaniu ruchów</w:t>
            </w:r>
          </w:p>
          <w:p w14:paraId="32B360F7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etapy ruchu lokomotorycznego na przykładzie dżdżownicy</w:t>
            </w:r>
          </w:p>
          <w:p w14:paraId="269BC0F1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szkielet zewnętrzny ze szkieletem wewnętrznym</w:t>
            </w:r>
          </w:p>
          <w:p w14:paraId="4045B5E4" w14:textId="77777777" w:rsidR="00305EB2" w:rsidRPr="00A518A8" w:rsidRDefault="00305EB2" w:rsidP="00DA7355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rolę mięśni gładkich oraz </w:t>
            </w:r>
            <w:r w:rsidRPr="00A518A8">
              <w:rPr>
                <w:sz w:val="22"/>
                <w:szCs w:val="22"/>
              </w:rPr>
              <w:lastRenderedPageBreak/>
              <w:t>poprzecznie prążkowanych szkieletowych w ruchu bezkręgowców i kręgowców</w:t>
            </w:r>
          </w:p>
        </w:tc>
        <w:tc>
          <w:tcPr>
            <w:tcW w:w="846" w:type="pct"/>
            <w:shd w:val="clear" w:color="auto" w:fill="FFFFFF"/>
          </w:tcPr>
          <w:p w14:paraId="4D5FCB9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F121893" w14:textId="77777777" w:rsidR="00305EB2" w:rsidRPr="00A518A8" w:rsidRDefault="00305EB2" w:rsidP="004C170B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 działa szkielet hydrauliczny</w:t>
            </w:r>
          </w:p>
          <w:p w14:paraId="2445AC80" w14:textId="77777777" w:rsidR="00305EB2" w:rsidRPr="00A518A8" w:rsidRDefault="00305EB2" w:rsidP="004C170B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różnicę między lotem czynnym a lotem biernym</w:t>
            </w:r>
          </w:p>
          <w:p w14:paraId="283A391A" w14:textId="26C17327" w:rsidR="00305EB2" w:rsidRPr="00A518A8" w:rsidRDefault="00305EB2" w:rsidP="00D91AB8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współdziałanie mięśni z różnymi typami szkieletu (hydrauliczny, zewnętrzny,</w:t>
            </w:r>
            <w:r w:rsidR="00E607E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wewnętrzny)</w:t>
            </w:r>
          </w:p>
          <w:p w14:paraId="1FF76FF6" w14:textId="7A8D34FC" w:rsidR="00CC0B5A" w:rsidRPr="00A518A8" w:rsidRDefault="00CC0B5A" w:rsidP="00771C2C">
            <w:pPr>
              <w:ind w:left="170"/>
              <w:rPr>
                <w:sz w:val="22"/>
                <w:szCs w:val="22"/>
              </w:rPr>
            </w:pPr>
          </w:p>
        </w:tc>
        <w:tc>
          <w:tcPr>
            <w:tcW w:w="696" w:type="pct"/>
            <w:shd w:val="clear" w:color="auto" w:fill="FFFFFF"/>
          </w:tcPr>
          <w:p w14:paraId="728EF274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0F82DEB" w14:textId="77777777" w:rsidR="00305EB2" w:rsidRPr="00A518A8" w:rsidRDefault="00305EB2" w:rsidP="004C170B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sposobem poruszania się zwierząt</w:t>
            </w:r>
            <w:r w:rsidRPr="00A518A8">
              <w:rPr>
                <w:sz w:val="22"/>
                <w:szCs w:val="22"/>
              </w:rPr>
              <w:br/>
              <w:t>a środowiskiem ich życia</w:t>
            </w:r>
          </w:p>
          <w:p w14:paraId="7C069238" w14:textId="77777777" w:rsidR="00305EB2" w:rsidRPr="00A518A8" w:rsidRDefault="00305EB2" w:rsidP="004C170B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wykazuje na przykładach, dlaczego zwierzęta poruszające się w wodzie i powietrzu muszą mieć opływowy kształt </w:t>
            </w:r>
            <w:r w:rsidRPr="00A518A8">
              <w:rPr>
                <w:sz w:val="22"/>
                <w:szCs w:val="22"/>
              </w:rPr>
              <w:lastRenderedPageBreak/>
              <w:t>ciała, a zwierzęta poruszające się na lądzie – nie muszą</w:t>
            </w:r>
          </w:p>
        </w:tc>
      </w:tr>
      <w:tr w:rsidR="00305EB2" w:rsidRPr="00A518A8" w14:paraId="3A800638" w14:textId="77777777" w:rsidTr="00A518A8">
        <w:tc>
          <w:tcPr>
            <w:tcW w:w="171" w:type="pct"/>
            <w:shd w:val="clear" w:color="auto" w:fill="FFFFFF"/>
          </w:tcPr>
          <w:p w14:paraId="467590D5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57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74214B2" w14:textId="77777777" w:rsidR="00305EB2" w:rsidRPr="00D02749" w:rsidRDefault="00305EB2" w:rsidP="00261AF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 i funkcje szkieletu</w:t>
            </w:r>
          </w:p>
        </w:tc>
        <w:tc>
          <w:tcPr>
            <w:tcW w:w="834" w:type="pct"/>
            <w:shd w:val="clear" w:color="auto" w:fill="FFFFFF"/>
          </w:tcPr>
          <w:p w14:paraId="2D20B7EC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B3CA89B" w14:textId="6E208738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część czynną</w:t>
            </w:r>
            <w:r w:rsidRPr="00A518A8">
              <w:rPr>
                <w:sz w:val="22"/>
                <w:szCs w:val="22"/>
              </w:rPr>
              <w:br/>
              <w:t xml:space="preserve">i część bierną </w:t>
            </w:r>
            <w:r w:rsidR="002D28CC" w:rsidRPr="00A518A8">
              <w:rPr>
                <w:sz w:val="22"/>
                <w:szCs w:val="22"/>
              </w:rPr>
              <w:t xml:space="preserve">układu </w:t>
            </w:r>
            <w:r w:rsidRPr="00A518A8">
              <w:rPr>
                <w:sz w:val="22"/>
                <w:szCs w:val="22"/>
              </w:rPr>
              <w:t>ruchu</w:t>
            </w:r>
          </w:p>
          <w:p w14:paraId="411D3446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szkieletu</w:t>
            </w:r>
          </w:p>
          <w:p w14:paraId="6662E580" w14:textId="475F4386" w:rsidR="00305EB2" w:rsidRPr="00A518A8" w:rsidRDefault="00305EB2" w:rsidP="009973CE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głównych kości tworzących szkielet człowieka</w:t>
            </w:r>
          </w:p>
        </w:tc>
        <w:tc>
          <w:tcPr>
            <w:tcW w:w="832" w:type="pct"/>
            <w:shd w:val="clear" w:color="auto" w:fill="FFFFFF"/>
          </w:tcPr>
          <w:p w14:paraId="7B0B59A1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D7A7889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szkieletu</w:t>
            </w:r>
          </w:p>
          <w:p w14:paraId="5E6F1422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budowę kości długiej</w:t>
            </w:r>
          </w:p>
          <w:p w14:paraId="59E6C018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rodzaje komórek kostnych</w:t>
            </w:r>
          </w:p>
          <w:p w14:paraId="666439A3" w14:textId="35E44306" w:rsidR="002D28CC" w:rsidRPr="00A518A8" w:rsidRDefault="002D28CC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rozwój szkieletu </w:t>
            </w:r>
            <w:r w:rsidR="009973CE" w:rsidRPr="00A518A8">
              <w:rPr>
                <w:sz w:val="22"/>
                <w:szCs w:val="22"/>
              </w:rPr>
              <w:t>w ciągu</w:t>
            </w:r>
            <w:r w:rsidRPr="00A518A8">
              <w:rPr>
                <w:sz w:val="22"/>
                <w:szCs w:val="22"/>
              </w:rPr>
              <w:t xml:space="preserve"> życia człowieka</w:t>
            </w:r>
          </w:p>
        </w:tc>
        <w:tc>
          <w:tcPr>
            <w:tcW w:w="867" w:type="pct"/>
            <w:shd w:val="clear" w:color="auto" w:fill="FFFFFF"/>
          </w:tcPr>
          <w:p w14:paraId="2E04018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ABB4D51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związek między budową kości a jej właściwościami mechanicznymi</w:t>
            </w:r>
          </w:p>
          <w:p w14:paraId="2E91FBE3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tkankę kostną</w:t>
            </w:r>
            <w:r w:rsidR="005D2F12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tkanką chrzęstną</w:t>
            </w:r>
          </w:p>
          <w:p w14:paraId="3178F6AD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jakie właściwości kości wynikają z jej budowy tkankowej</w:t>
            </w:r>
          </w:p>
        </w:tc>
        <w:tc>
          <w:tcPr>
            <w:tcW w:w="846" w:type="pct"/>
            <w:shd w:val="clear" w:color="auto" w:fill="FFFFFF"/>
          </w:tcPr>
          <w:p w14:paraId="089C2211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8D3AA22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czynniki wpływające</w:t>
            </w:r>
            <w:r w:rsidRPr="00A518A8">
              <w:rPr>
                <w:sz w:val="22"/>
                <w:szCs w:val="22"/>
              </w:rPr>
              <w:br/>
              <w:t>na przebudowę kości</w:t>
            </w:r>
          </w:p>
          <w:p w14:paraId="346A0D5A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kości</w:t>
            </w:r>
            <w:r w:rsidRPr="00A518A8">
              <w:rPr>
                <w:sz w:val="22"/>
                <w:szCs w:val="22"/>
              </w:rPr>
              <w:br/>
              <w:t>a pełnionymi przez nie funkcjami</w:t>
            </w:r>
          </w:p>
          <w:p w14:paraId="1B32D0E4" w14:textId="060B0BF9" w:rsidR="00A964C4" w:rsidRPr="00A518A8" w:rsidRDefault="00A964C4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rozpoznawanie tkanki kostnej i tkanki chrzęstnej pod mikroskopem lub na podstawie zdjęcia</w:t>
            </w:r>
          </w:p>
        </w:tc>
        <w:tc>
          <w:tcPr>
            <w:tcW w:w="696" w:type="pct"/>
            <w:shd w:val="clear" w:color="auto" w:fill="FFFFFF"/>
          </w:tcPr>
          <w:p w14:paraId="07847BF2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93A07A" w14:textId="53C23361" w:rsidR="00305EB2" w:rsidRPr="00A518A8" w:rsidRDefault="00305EB2" w:rsidP="00620E65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szkielet człowieka jest zbudowany przede wszystkim</w:t>
            </w:r>
            <w:r w:rsidR="00A70DB1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tkanki kostnej</w:t>
            </w:r>
          </w:p>
        </w:tc>
      </w:tr>
      <w:tr w:rsidR="00305EB2" w:rsidRPr="00A518A8" w14:paraId="5A8E8AA1" w14:textId="77777777" w:rsidTr="00A518A8">
        <w:tc>
          <w:tcPr>
            <w:tcW w:w="171" w:type="pct"/>
            <w:shd w:val="clear" w:color="auto" w:fill="FFFFFF"/>
          </w:tcPr>
          <w:p w14:paraId="5C7B5807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2ECE701" w14:textId="77777777" w:rsidR="00305EB2" w:rsidRPr="00D02749" w:rsidRDefault="00305EB2" w:rsidP="00B336EE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Rodzaje połączeń kości</w:t>
            </w:r>
          </w:p>
        </w:tc>
        <w:tc>
          <w:tcPr>
            <w:tcW w:w="834" w:type="pct"/>
            <w:shd w:val="clear" w:color="auto" w:fill="FFFFFF"/>
          </w:tcPr>
          <w:p w14:paraId="5566B86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0BD133F" w14:textId="6D31AA3B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połączeń ścisłych</w:t>
            </w:r>
            <w:r w:rsidR="00A70DB1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ruchomych kości</w:t>
            </w:r>
          </w:p>
          <w:p w14:paraId="509841D6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stawów</w:t>
            </w:r>
          </w:p>
          <w:p w14:paraId="75B832A7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na schemacie elementy stawu</w:t>
            </w:r>
          </w:p>
          <w:p w14:paraId="7C22826F" w14:textId="0A2A1D1C" w:rsidR="001F02BF" w:rsidRPr="00A518A8" w:rsidRDefault="001F02BF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połączeń kości</w:t>
            </w:r>
          </w:p>
        </w:tc>
        <w:tc>
          <w:tcPr>
            <w:tcW w:w="832" w:type="pct"/>
            <w:shd w:val="clear" w:color="auto" w:fill="FFFFFF"/>
          </w:tcPr>
          <w:p w14:paraId="52F2D868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964DFD4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identyfikuje typy połączeń kości na schemacie przedstawiającym szkielet i podaje przykłady tych połączeń</w:t>
            </w:r>
          </w:p>
          <w:p w14:paraId="3DEB9DE2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rodzaje połączeń ścisłych</w:t>
            </w:r>
          </w:p>
          <w:p w14:paraId="771F7510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staw</w:t>
            </w:r>
            <w:r w:rsidR="001F02BF" w:rsidRPr="00A518A8">
              <w:rPr>
                <w:sz w:val="22"/>
                <w:szCs w:val="22"/>
              </w:rPr>
              <w:t>ów</w:t>
            </w:r>
          </w:p>
          <w:p w14:paraId="1314C716" w14:textId="5EE95CEF" w:rsidR="001F02BF" w:rsidRPr="00A518A8" w:rsidRDefault="001F02BF" w:rsidP="001F02BF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klasyfikowanie stawów na: staw obrotowy, zawiasowy, siodełkowy, elipsoidalny, kulisty, płaski</w:t>
            </w:r>
          </w:p>
        </w:tc>
        <w:tc>
          <w:tcPr>
            <w:tcW w:w="867" w:type="pct"/>
            <w:shd w:val="clear" w:color="auto" w:fill="FFFFFF"/>
          </w:tcPr>
          <w:p w14:paraId="1F26649F" w14:textId="77777777" w:rsidR="00305EB2" w:rsidRPr="00A518A8" w:rsidRDefault="00305EB2" w:rsidP="00261AF4">
            <w:pPr>
              <w:rPr>
                <w:b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EEEE222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połączenia kości</w:t>
            </w:r>
          </w:p>
          <w:p w14:paraId="4D65F8EF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rodzaje stawów</w:t>
            </w:r>
          </w:p>
          <w:p w14:paraId="5C0BC6B5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poszczególnych elementów stawu</w:t>
            </w:r>
          </w:p>
          <w:p w14:paraId="4AD2FE72" w14:textId="7E617682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współdziałanie mięśni, stawów i kości</w:t>
            </w:r>
            <w:r w:rsidR="005A1D32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ruchu człowieka</w:t>
            </w:r>
          </w:p>
        </w:tc>
        <w:tc>
          <w:tcPr>
            <w:tcW w:w="846" w:type="pct"/>
            <w:shd w:val="clear" w:color="auto" w:fill="FFFFFF"/>
          </w:tcPr>
          <w:p w14:paraId="1B783C73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EB3C3DE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stawy ze względu na zakres wykonywanych ruchów i kształt powierzchni stawowych</w:t>
            </w:r>
          </w:p>
          <w:p w14:paraId="016E0F6B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stawy pod względem zakresu wykonywanych ruchów i kształtu powierzchni stawowych</w:t>
            </w:r>
          </w:p>
        </w:tc>
        <w:tc>
          <w:tcPr>
            <w:tcW w:w="696" w:type="pct"/>
            <w:shd w:val="clear" w:color="auto" w:fill="FFFFFF"/>
          </w:tcPr>
          <w:p w14:paraId="76522168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7D8930F" w14:textId="6FD49DAF" w:rsidR="00305EB2" w:rsidRPr="00A518A8" w:rsidRDefault="00305EB2" w:rsidP="00620E65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zakres ruchów, który można wykonywać w obrębie stawów: biodrowego, barkowego, kolanowego</w:t>
            </w:r>
            <w:r w:rsidRPr="00A518A8">
              <w:rPr>
                <w:sz w:val="22"/>
                <w:szCs w:val="22"/>
              </w:rPr>
              <w:br/>
              <w:t>i obrotowego</w:t>
            </w:r>
            <w:r w:rsidRPr="00A518A8">
              <w:rPr>
                <w:sz w:val="22"/>
                <w:szCs w:val="22"/>
              </w:rPr>
              <w:br/>
              <w:t>i wyjaśnia zaobserwowane różnice, odwołując się do budowy tych stawów</w:t>
            </w:r>
          </w:p>
        </w:tc>
      </w:tr>
      <w:tr w:rsidR="00305EB2" w:rsidRPr="00A518A8" w14:paraId="4FC7836E" w14:textId="77777777" w:rsidTr="00A518A8">
        <w:tc>
          <w:tcPr>
            <w:tcW w:w="171" w:type="pct"/>
            <w:shd w:val="clear" w:color="auto" w:fill="FFFFFF"/>
          </w:tcPr>
          <w:p w14:paraId="296916B6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F98FDE3" w14:textId="77777777" w:rsidR="00305EB2" w:rsidRPr="00D02749" w:rsidRDefault="00305EB2" w:rsidP="00B336EE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Elementy szkieletu</w:t>
            </w:r>
          </w:p>
        </w:tc>
        <w:tc>
          <w:tcPr>
            <w:tcW w:w="834" w:type="pct"/>
            <w:shd w:val="clear" w:color="auto" w:fill="FFFFFF"/>
          </w:tcPr>
          <w:p w14:paraId="6B50C90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53CEA09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nazwy elementów szkieletu </w:t>
            </w:r>
            <w:r w:rsidRPr="00A518A8">
              <w:rPr>
                <w:sz w:val="22"/>
                <w:szCs w:val="22"/>
              </w:rPr>
              <w:lastRenderedPageBreak/>
              <w:t>osiowego i podaje ich funkcje</w:t>
            </w:r>
          </w:p>
          <w:p w14:paraId="5CEB22AD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kości budujących klatkę piersiową</w:t>
            </w:r>
          </w:p>
          <w:p w14:paraId="439E24A8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dzieli kości czaszki na te,</w:t>
            </w:r>
            <w:r w:rsidR="00675C6E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których składa się mózgoczaszka, i te,</w:t>
            </w:r>
            <w:r w:rsidRPr="00A518A8">
              <w:rPr>
                <w:sz w:val="22"/>
                <w:szCs w:val="22"/>
              </w:rPr>
              <w:br/>
              <w:t>z których składa się twarzoczaszka</w:t>
            </w:r>
          </w:p>
          <w:p w14:paraId="24F12AC2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odcinków kręgosłupa</w:t>
            </w:r>
          </w:p>
          <w:p w14:paraId="53021344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kości obręczy barkowej</w:t>
            </w:r>
            <w:r w:rsidRPr="00A518A8">
              <w:rPr>
                <w:sz w:val="22"/>
                <w:szCs w:val="22"/>
              </w:rPr>
              <w:br/>
              <w:t>i obręczy miednicznej</w:t>
            </w:r>
          </w:p>
          <w:p w14:paraId="11A9F9CA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kości kończyny górnej</w:t>
            </w:r>
            <w:r w:rsidRPr="00A518A8">
              <w:rPr>
                <w:sz w:val="22"/>
                <w:szCs w:val="22"/>
              </w:rPr>
              <w:br/>
              <w:t>i kończyny dolnej</w:t>
            </w:r>
          </w:p>
          <w:p w14:paraId="40E064F1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krzywizn kręgosłupa</w:t>
            </w:r>
          </w:p>
          <w:p w14:paraId="7B8D51FB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rolę krzywizn kręgosłupa</w:t>
            </w:r>
          </w:p>
        </w:tc>
        <w:tc>
          <w:tcPr>
            <w:tcW w:w="832" w:type="pct"/>
            <w:shd w:val="clear" w:color="auto" w:fill="FFFFFF"/>
          </w:tcPr>
          <w:p w14:paraId="778F019E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43DF8EB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rozpoznaje na schemacie kości </w:t>
            </w:r>
            <w:r w:rsidRPr="00A518A8">
              <w:rPr>
                <w:sz w:val="22"/>
                <w:szCs w:val="22"/>
              </w:rPr>
              <w:lastRenderedPageBreak/>
              <w:t>mózgoczaszki</w:t>
            </w:r>
            <w:r w:rsidRPr="00A518A8">
              <w:rPr>
                <w:sz w:val="22"/>
                <w:szCs w:val="22"/>
              </w:rPr>
              <w:br/>
              <w:t>i twarzoczaszki</w:t>
            </w:r>
          </w:p>
          <w:p w14:paraId="18832637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klatki piersiowej</w:t>
            </w:r>
          </w:p>
          <w:p w14:paraId="29ECEA22" w14:textId="17B9DFA2" w:rsidR="004472BF" w:rsidRPr="00A518A8" w:rsidRDefault="004472BF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obręczy barkowej i miednicznej</w:t>
            </w:r>
          </w:p>
          <w:p w14:paraId="3220AE4F" w14:textId="121F2A1D" w:rsidR="004F785B" w:rsidRPr="00A518A8" w:rsidRDefault="004F785B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kończyn człowieka</w:t>
            </w:r>
          </w:p>
          <w:p w14:paraId="7A5DD375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i charakteryzuje odcinki kręgosłupa</w:t>
            </w:r>
          </w:p>
          <w:p w14:paraId="4484B19F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naturalnych krzywizn kręgosłupa i wskazuje na schemacie, w których miejscach się one znajdują</w:t>
            </w:r>
          </w:p>
          <w:p w14:paraId="319EE6F9" w14:textId="69E13689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obręczy barkowej</w:t>
            </w:r>
            <w:r w:rsidRPr="00A518A8">
              <w:rPr>
                <w:sz w:val="22"/>
                <w:szCs w:val="22"/>
              </w:rPr>
              <w:br/>
              <w:t>i obręczy miednicz</w:t>
            </w:r>
            <w:r w:rsidR="004502E3" w:rsidRPr="00A518A8">
              <w:rPr>
                <w:sz w:val="22"/>
                <w:szCs w:val="22"/>
              </w:rPr>
              <w:t>n</w:t>
            </w:r>
            <w:r w:rsidRPr="00A518A8">
              <w:rPr>
                <w:sz w:val="22"/>
                <w:szCs w:val="22"/>
              </w:rPr>
              <w:t>ej</w:t>
            </w:r>
          </w:p>
          <w:p w14:paraId="380F9980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kończyny górnej</w:t>
            </w:r>
            <w:r w:rsidRPr="00A518A8">
              <w:rPr>
                <w:sz w:val="22"/>
                <w:szCs w:val="22"/>
              </w:rPr>
              <w:br/>
              <w:t>i kończyny dolnej</w:t>
            </w:r>
          </w:p>
        </w:tc>
        <w:tc>
          <w:tcPr>
            <w:tcW w:w="867" w:type="pct"/>
            <w:shd w:val="clear" w:color="auto" w:fill="FFFFFF"/>
          </w:tcPr>
          <w:p w14:paraId="4980A26F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6E45B7B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funkcje szkieletu osiowego</w:t>
            </w:r>
          </w:p>
          <w:p w14:paraId="619671BF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związek między budową a funkcjami czaszki</w:t>
            </w:r>
          </w:p>
          <w:p w14:paraId="63969416" w14:textId="2AD86E3E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budową a funkcjami twarzoczaszki</w:t>
            </w:r>
            <w:r w:rsidRPr="00A518A8">
              <w:rPr>
                <w:sz w:val="22"/>
                <w:szCs w:val="22"/>
              </w:rPr>
              <w:br/>
              <w:t>i mózgoczaszki</w:t>
            </w:r>
          </w:p>
          <w:p w14:paraId="22BBF8D2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kończyny górnej z budową kończyny dolnej</w:t>
            </w:r>
          </w:p>
          <w:p w14:paraId="1D5E7533" w14:textId="77777777" w:rsidR="004502E3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odcinków kręgosłupa</w:t>
            </w:r>
          </w:p>
          <w:p w14:paraId="50542B76" w14:textId="7996309C" w:rsidR="00305EB2" w:rsidRPr="00A518A8" w:rsidRDefault="004502E3" w:rsidP="00EC45BD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miednicy kobiety z budową miednicy mężczyzny</w:t>
            </w:r>
            <w:r w:rsidR="00305EB2" w:rsidRPr="00A518A8">
              <w:rPr>
                <w:sz w:val="22"/>
                <w:szCs w:val="22"/>
              </w:rPr>
              <w:br/>
              <w:t>wykazuje związek budowy kończyn z pełnionymi przez nie funkcjami</w:t>
            </w:r>
          </w:p>
          <w:p w14:paraId="7C5C0DD7" w14:textId="77777777" w:rsidR="007F3CBC" w:rsidRDefault="007F3CBC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charakteryzowanie naturalnych krzywizn kręgosłupa: kifoz i lordoz</w:t>
            </w:r>
          </w:p>
          <w:p w14:paraId="1CEF203F" w14:textId="34F8F127" w:rsidR="005602E9" w:rsidRPr="001F7721" w:rsidRDefault="005602E9" w:rsidP="001F7721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budowę kręgu</w:t>
            </w:r>
          </w:p>
        </w:tc>
        <w:tc>
          <w:tcPr>
            <w:tcW w:w="846" w:type="pct"/>
            <w:shd w:val="clear" w:color="auto" w:fill="FFFFFF"/>
          </w:tcPr>
          <w:p w14:paraId="1CB4DD51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19B2A64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rolę chrząstek</w:t>
            </w:r>
            <w:r w:rsidRPr="00A518A8">
              <w:rPr>
                <w:sz w:val="22"/>
                <w:szCs w:val="22"/>
              </w:rPr>
              <w:br/>
              <w:t>w budowie klatki piersiowej</w:t>
            </w:r>
          </w:p>
          <w:p w14:paraId="18B6207D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kręgów znajdujących się w różnych odcinkach kręgosłupa oraz rozpoznaje je na schemacie</w:t>
            </w:r>
          </w:p>
          <w:p w14:paraId="1E090CF1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</w:t>
            </w:r>
            <w:r w:rsidRPr="00A518A8">
              <w:rPr>
                <w:sz w:val="22"/>
                <w:szCs w:val="22"/>
              </w:rPr>
              <w:br/>
              <w:t>oraz klasyfikuje</w:t>
            </w:r>
            <w:r w:rsidRPr="00A518A8">
              <w:rPr>
                <w:sz w:val="22"/>
                <w:szCs w:val="22"/>
              </w:rPr>
              <w:br/>
              <w:t>i charakteryzuje poszczególne żebra</w:t>
            </w:r>
          </w:p>
          <w:p w14:paraId="5C422F7F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zatok przynosowych</w:t>
            </w:r>
          </w:p>
          <w:p w14:paraId="3612E622" w14:textId="17B1C977" w:rsidR="007F3CBC" w:rsidRPr="00A518A8" w:rsidRDefault="007F3CBC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wykazywanie związku między budową kręgu a przystosowaniem do pełnienia określonych funkcji</w:t>
            </w:r>
          </w:p>
          <w:p w14:paraId="722512F2" w14:textId="49FEB657" w:rsidR="00305EB2" w:rsidRPr="001F7721" w:rsidRDefault="004502E3" w:rsidP="00CD5AB2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występowanie i rolę trzeszczek</w:t>
            </w:r>
          </w:p>
        </w:tc>
        <w:tc>
          <w:tcPr>
            <w:tcW w:w="696" w:type="pct"/>
            <w:shd w:val="clear" w:color="auto" w:fill="FFFFFF"/>
          </w:tcPr>
          <w:p w14:paraId="1354B8C4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440EB94" w14:textId="77777777" w:rsidR="00305EB2" w:rsidRPr="00A518A8" w:rsidRDefault="00305EB2" w:rsidP="00CD5AB2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argumenty </w:t>
            </w:r>
            <w:r w:rsidRPr="00A518A8">
              <w:rPr>
                <w:sz w:val="22"/>
                <w:szCs w:val="22"/>
              </w:rPr>
              <w:lastRenderedPageBreak/>
              <w:t>potwierdzające tezę, że występowanie wielu mniejszych kości jest korzystniejsze dla organizmu niż występowanie kilku kości dużych i długich</w:t>
            </w:r>
          </w:p>
          <w:p w14:paraId="399A6555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różnic w budowie miednicy u kobiet</w:t>
            </w:r>
            <w:r w:rsidRPr="00A518A8">
              <w:rPr>
                <w:sz w:val="22"/>
                <w:szCs w:val="22"/>
              </w:rPr>
              <w:br/>
              <w:t>i u mężczyzn</w:t>
            </w:r>
          </w:p>
          <w:p w14:paraId="732E3C2D" w14:textId="77777777" w:rsidR="00305EB2" w:rsidRPr="00A518A8" w:rsidRDefault="00305EB2" w:rsidP="0031615E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dostępnych źródeł, dlaczego wzrost człowieka ma inną wartość, kiedy jest mierzony rano, a inną – kiedy jest mierzony wieczorem</w:t>
            </w:r>
          </w:p>
        </w:tc>
      </w:tr>
      <w:tr w:rsidR="00305EB2" w:rsidRPr="00A518A8" w14:paraId="59BF829B" w14:textId="77777777" w:rsidTr="00A518A8">
        <w:tc>
          <w:tcPr>
            <w:tcW w:w="171" w:type="pct"/>
            <w:shd w:val="clear" w:color="auto" w:fill="FFFFFF"/>
          </w:tcPr>
          <w:p w14:paraId="340A012E" w14:textId="77777777" w:rsidR="00675C6E" w:rsidRPr="00A518A8" w:rsidRDefault="00675C6E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7EDC22F7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5E365517" w14:textId="77777777" w:rsidR="00305EB2" w:rsidRPr="00D02749" w:rsidRDefault="00305EB2" w:rsidP="009F4522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</w:t>
            </w:r>
            <w:r w:rsidRPr="00D02749">
              <w:rPr>
                <w:b/>
                <w:bCs/>
                <w:sz w:val="22"/>
                <w:szCs w:val="22"/>
              </w:rPr>
              <w:br/>
              <w:t>i funkcjonowania układu mięśniowego</w:t>
            </w:r>
          </w:p>
        </w:tc>
        <w:tc>
          <w:tcPr>
            <w:tcW w:w="834" w:type="pct"/>
            <w:shd w:val="clear" w:color="auto" w:fill="FFFFFF"/>
          </w:tcPr>
          <w:p w14:paraId="656B3AD4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DBCD14C" w14:textId="0188C5A9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</w:t>
            </w:r>
            <w:r w:rsidR="00D778C8" w:rsidRPr="00A518A8">
              <w:rPr>
                <w:sz w:val="22"/>
                <w:szCs w:val="22"/>
              </w:rPr>
              <w:t>główne mięśnie szkieletowe i ich funkcje</w:t>
            </w:r>
          </w:p>
          <w:p w14:paraId="7D0B327A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hierarchiczną budowę mięśnia szkieletowego</w:t>
            </w:r>
          </w:p>
          <w:p w14:paraId="319C6FAD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sarkomer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dług tlenowy</w:t>
            </w:r>
          </w:p>
          <w:p w14:paraId="59751557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tkanki mięśniowej</w:t>
            </w:r>
          </w:p>
          <w:p w14:paraId="7BC08E1B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tkanki mięśniowej poprzecznie prążkowanej i gładkiej</w:t>
            </w:r>
          </w:p>
          <w:p w14:paraId="2518AA68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antagonistyczne działanie mięśni</w:t>
            </w:r>
          </w:p>
          <w:p w14:paraId="3E4E105A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źródła energii niezbędnej do skurczu mięśnia</w:t>
            </w:r>
          </w:p>
          <w:p w14:paraId="53D62BDA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rodzaje skurczów</w:t>
            </w:r>
          </w:p>
          <w:p w14:paraId="5A5D3E42" w14:textId="40AF4B3F" w:rsidR="00305EB2" w:rsidRPr="00713F9F" w:rsidRDefault="0010609E" w:rsidP="00713F9F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mięśnia szkieletowego</w:t>
            </w:r>
          </w:p>
        </w:tc>
        <w:tc>
          <w:tcPr>
            <w:tcW w:w="832" w:type="pct"/>
            <w:shd w:val="clear" w:color="auto" w:fill="FFFFFF"/>
          </w:tcPr>
          <w:p w14:paraId="462A51AD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08C42AC" w14:textId="77777777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rodzaje tkanki mięśniowej pod względem budowy i funkcji</w:t>
            </w:r>
          </w:p>
          <w:p w14:paraId="1C051AD1" w14:textId="5F34B8BB" w:rsidR="00D778C8" w:rsidRPr="00A518A8" w:rsidRDefault="00D778C8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pod mikroskopem tkanki mięśniowej</w:t>
            </w:r>
          </w:p>
          <w:p w14:paraId="7FE69EBE" w14:textId="77777777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rozpoznaje najważniejsze mięśnie szkieletowe</w:t>
            </w:r>
          </w:p>
          <w:p w14:paraId="4D64CC32" w14:textId="77777777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mięśni szkieletowych wynikające</w:t>
            </w:r>
            <w:r w:rsidRPr="00A518A8">
              <w:rPr>
                <w:sz w:val="22"/>
                <w:szCs w:val="22"/>
              </w:rPr>
              <w:br/>
              <w:t>z ich położenia</w:t>
            </w:r>
          </w:p>
          <w:p w14:paraId="2EFA66AB" w14:textId="77777777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mięśni działających antagonistycznie</w:t>
            </w:r>
          </w:p>
          <w:p w14:paraId="5741730E" w14:textId="08BEA720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budowę </w:t>
            </w:r>
            <w:r w:rsidR="0010609E" w:rsidRPr="00A518A8">
              <w:rPr>
                <w:sz w:val="22"/>
                <w:szCs w:val="22"/>
              </w:rPr>
              <w:t>sarkomer</w:t>
            </w:r>
            <w:r w:rsidR="00032C7A">
              <w:rPr>
                <w:sz w:val="22"/>
                <w:szCs w:val="22"/>
              </w:rPr>
              <w:t>u</w:t>
            </w:r>
          </w:p>
          <w:p w14:paraId="0D71EA83" w14:textId="37A2B170" w:rsidR="0010609E" w:rsidRPr="00A518A8" w:rsidRDefault="0010609E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współdziałanie mięśni w wykonywaniu ruchów</w:t>
            </w:r>
          </w:p>
          <w:p w14:paraId="04E7BE20" w14:textId="77777777" w:rsidR="00305EB2" w:rsidRPr="00A518A8" w:rsidRDefault="00305EB2" w:rsidP="001063BF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skurczu mięśnia szkieletowego</w:t>
            </w:r>
          </w:p>
          <w:p w14:paraId="3C43AAD5" w14:textId="75AB5F5F" w:rsidR="00305EB2" w:rsidRPr="00A518A8" w:rsidRDefault="00305EB2" w:rsidP="00A518A8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w jakich warunkach w mięśniach powstaje kwas mlekowy</w:t>
            </w:r>
          </w:p>
        </w:tc>
        <w:tc>
          <w:tcPr>
            <w:tcW w:w="867" w:type="pct"/>
            <w:shd w:val="clear" w:color="auto" w:fill="FFFFFF"/>
          </w:tcPr>
          <w:p w14:paraId="0AFD909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CA090DA" w14:textId="436140AD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tkanki mięśniowej</w:t>
            </w:r>
            <w:r w:rsidRPr="00A518A8">
              <w:rPr>
                <w:sz w:val="22"/>
                <w:szCs w:val="22"/>
              </w:rPr>
              <w:br/>
              <w:t>z funkcją pełnioną przez tę tkankę</w:t>
            </w:r>
          </w:p>
          <w:p w14:paraId="76E1C42C" w14:textId="7B11B3C2" w:rsidR="00305EB2" w:rsidRPr="00A518A8" w:rsidRDefault="00305EB2" w:rsidP="0012298A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5602E9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jednostka motoryczna</w:t>
            </w:r>
          </w:p>
          <w:p w14:paraId="4E2FC90A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analizuje molekularny mechanizm skurczu mięśnia</w:t>
            </w:r>
          </w:p>
          <w:p w14:paraId="1A40649E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warunki prawidłowej pracy mięśni</w:t>
            </w:r>
          </w:p>
          <w:p w14:paraId="3360CF06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przemiany biochemiczne zachodzące podczas długotrwałej pracy mięśnia</w:t>
            </w:r>
          </w:p>
          <w:p w14:paraId="23F2F9EA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rolę mioglobiny</w:t>
            </w:r>
          </w:p>
          <w:p w14:paraId="3B6A4C97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rodzajami skurczów mięśni szkieletowych</w:t>
            </w:r>
          </w:p>
          <w:p w14:paraId="1053B55B" w14:textId="4C72352B" w:rsidR="00305EB2" w:rsidRPr="00821B4F" w:rsidRDefault="00305EB2" w:rsidP="00821B4F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udział mięśni</w:t>
            </w:r>
            <w:r w:rsidR="004B090A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 termogenezie drżeniowej</w:t>
            </w:r>
          </w:p>
        </w:tc>
        <w:tc>
          <w:tcPr>
            <w:tcW w:w="846" w:type="pct"/>
            <w:shd w:val="clear" w:color="auto" w:fill="FFFFFF"/>
          </w:tcPr>
          <w:p w14:paraId="76611EB9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6E4A808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mięśnie</w:t>
            </w:r>
            <w:r w:rsidRPr="00A518A8">
              <w:rPr>
                <w:sz w:val="22"/>
                <w:szCs w:val="22"/>
              </w:rPr>
              <w:br/>
              <w:t>ze względu na wykonywane czynności</w:t>
            </w:r>
          </w:p>
          <w:p w14:paraId="0D0EE219" w14:textId="798CAA0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pojęcia:</w:t>
            </w:r>
            <w:r w:rsidRPr="00A518A8">
              <w:rPr>
                <w:i/>
                <w:sz w:val="22"/>
                <w:szCs w:val="22"/>
              </w:rPr>
              <w:t xml:space="preserve"> mięśnie synergistyczne</w:t>
            </w:r>
            <w:r w:rsidR="00E607EC">
              <w:rPr>
                <w:i/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br/>
            </w:r>
            <w:r w:rsidR="00E607EC">
              <w:rPr>
                <w:i/>
                <w:sz w:val="22"/>
                <w:szCs w:val="22"/>
              </w:rPr>
              <w:t xml:space="preserve">mięśnie </w:t>
            </w:r>
            <w:r w:rsidRPr="00A518A8">
              <w:rPr>
                <w:i/>
                <w:sz w:val="22"/>
                <w:szCs w:val="22"/>
              </w:rPr>
              <w:t xml:space="preserve">antagonistyczne, </w:t>
            </w:r>
            <w:r w:rsidRPr="00A518A8">
              <w:rPr>
                <w:i/>
                <w:sz w:val="22"/>
                <w:szCs w:val="22"/>
              </w:rPr>
              <w:lastRenderedPageBreak/>
              <w:t>skurcz izotoniczny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skurcz izometryczny</w:t>
            </w:r>
          </w:p>
          <w:p w14:paraId="0F048C7C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skurczu mięśnia</w:t>
            </w:r>
          </w:p>
          <w:p w14:paraId="3C8E3BC0" w14:textId="22A93673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antagonistyczne działanie mięśni</w:t>
            </w:r>
          </w:p>
          <w:p w14:paraId="37971243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zasadę reakcji mięśnia – </w:t>
            </w:r>
            <w:r w:rsidRPr="00A518A8">
              <w:rPr>
                <w:i/>
                <w:sz w:val="22"/>
                <w:szCs w:val="22"/>
              </w:rPr>
              <w:t>wszystko albo nic</w:t>
            </w:r>
          </w:p>
          <w:p w14:paraId="39A46231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jakie ce</w:t>
            </w:r>
            <w:r w:rsidR="00675C6E" w:rsidRPr="00A518A8">
              <w:rPr>
                <w:sz w:val="22"/>
                <w:szCs w:val="22"/>
              </w:rPr>
              <w:t xml:space="preserve">chy budowy mięśni sprawiają, że </w:t>
            </w:r>
            <w:r w:rsidRPr="00A518A8">
              <w:rPr>
                <w:sz w:val="22"/>
                <w:szCs w:val="22"/>
              </w:rPr>
              <w:t>wykazują one zdolność do kurczenia się</w:t>
            </w:r>
          </w:p>
          <w:p w14:paraId="7257C112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udział mięśni szkieletowych w reakcji na zimno</w:t>
            </w:r>
          </w:p>
        </w:tc>
        <w:tc>
          <w:tcPr>
            <w:tcW w:w="696" w:type="pct"/>
            <w:shd w:val="clear" w:color="auto" w:fill="FFFFFF"/>
          </w:tcPr>
          <w:p w14:paraId="2B96D67D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4AF3221" w14:textId="77777777" w:rsidR="00305EB2" w:rsidRPr="00A518A8" w:rsidRDefault="00305EB2" w:rsidP="00261AF4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uzasadnia, że mięśnie szkieletowe mają budowę hierarchiczną</w:t>
            </w:r>
          </w:p>
          <w:p w14:paraId="60230915" w14:textId="77777777" w:rsidR="00305EB2" w:rsidRPr="00A518A8" w:rsidRDefault="00305EB2" w:rsidP="00261AF4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wykazuje związek między budową </w:t>
            </w:r>
            <w:r w:rsidRPr="00A518A8">
              <w:rPr>
                <w:sz w:val="22"/>
                <w:szCs w:val="22"/>
              </w:rPr>
              <w:lastRenderedPageBreak/>
              <w:t>mięśnia</w:t>
            </w:r>
            <w:r w:rsidRPr="00A518A8">
              <w:rPr>
                <w:sz w:val="22"/>
                <w:szCs w:val="22"/>
              </w:rPr>
              <w:br/>
              <w:t>a mechanizmem jego skurczu</w:t>
            </w:r>
          </w:p>
          <w:p w14:paraId="3B205674" w14:textId="77777777" w:rsidR="00305EB2" w:rsidRPr="00A518A8" w:rsidRDefault="00305EB2" w:rsidP="00261AF4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pojęcie </w:t>
            </w:r>
            <w:r w:rsidRPr="00A518A8">
              <w:rPr>
                <w:i/>
                <w:sz w:val="22"/>
                <w:szCs w:val="22"/>
              </w:rPr>
              <w:t>skurcz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auksotoniczny</w:t>
            </w:r>
          </w:p>
          <w:p w14:paraId="62A1623A" w14:textId="77777777" w:rsidR="00305EB2" w:rsidRPr="00A518A8" w:rsidRDefault="00305EB2" w:rsidP="00261AF4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skurczu mięśnia na poziomie miofibryli oraz określa rolę jonów wapnia i ATP w tym procesie</w:t>
            </w:r>
          </w:p>
          <w:p w14:paraId="64422CDA" w14:textId="0ADD3FC8" w:rsidR="00305EB2" w:rsidRPr="00897CC8" w:rsidRDefault="00920061" w:rsidP="00B144C2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różnice między właściwościami włókien czerwonych i włókien białych</w:t>
            </w:r>
          </w:p>
        </w:tc>
      </w:tr>
      <w:tr w:rsidR="00305EB2" w:rsidRPr="00A518A8" w14:paraId="075AA78D" w14:textId="77777777" w:rsidTr="00A518A8">
        <w:tc>
          <w:tcPr>
            <w:tcW w:w="171" w:type="pct"/>
            <w:shd w:val="clear" w:color="auto" w:fill="FFFFFF"/>
          </w:tcPr>
          <w:p w14:paraId="2302653A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DF231A5" w14:textId="77777777" w:rsidR="00305EB2" w:rsidRPr="00D02749" w:rsidRDefault="00305EB2" w:rsidP="009F4522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Higiena i choroby układu ruchu</w:t>
            </w:r>
          </w:p>
        </w:tc>
        <w:tc>
          <w:tcPr>
            <w:tcW w:w="834" w:type="pct"/>
            <w:shd w:val="clear" w:color="auto" w:fill="FFFFFF"/>
          </w:tcPr>
          <w:p w14:paraId="3F675D09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B68F0CB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składniki pokarmowe, które mają pozytywny wpływ na stan układu ruchu</w:t>
            </w:r>
          </w:p>
          <w:p w14:paraId="31F140B0" w14:textId="1109FD8B" w:rsidR="006D46BB" w:rsidRPr="00A518A8" w:rsidRDefault="006D46BB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wpływ diety na rozwój, stan kości i mięśni człowieka</w:t>
            </w:r>
          </w:p>
          <w:p w14:paraId="03EA8360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korzyści, jakie organizm człowieka czerpie z regularnej aktywności fizycznej</w:t>
            </w:r>
          </w:p>
          <w:p w14:paraId="56BEB571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dostrzega znaczenie utrzymywania </w:t>
            </w:r>
            <w:r w:rsidRPr="00A518A8">
              <w:rPr>
                <w:sz w:val="22"/>
                <w:szCs w:val="22"/>
              </w:rPr>
              <w:lastRenderedPageBreak/>
              <w:t>prawidłowej postawy ciała</w:t>
            </w:r>
          </w:p>
          <w:p w14:paraId="6D439966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wady postawy na schematach lub na podstawie opisu</w:t>
            </w:r>
          </w:p>
          <w:p w14:paraId="5560C6BB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powstawania wad postawy</w:t>
            </w:r>
          </w:p>
          <w:p w14:paraId="59C72D1C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choroby układu ruchu</w:t>
            </w:r>
          </w:p>
          <w:p w14:paraId="1750F6DB" w14:textId="4A76AF8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A518A8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doping</w:t>
            </w:r>
          </w:p>
        </w:tc>
        <w:tc>
          <w:tcPr>
            <w:tcW w:w="832" w:type="pct"/>
            <w:shd w:val="clear" w:color="auto" w:fill="FFFFFF"/>
          </w:tcPr>
          <w:p w14:paraId="181AEF1A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C536D1E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urazy mechaniczne szkieletu</w:t>
            </w:r>
          </w:p>
          <w:p w14:paraId="078E0C57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cechy prawidłowej postawy ciała</w:t>
            </w:r>
          </w:p>
          <w:p w14:paraId="6F7C236B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choroby układu ruchu</w:t>
            </w:r>
          </w:p>
          <w:p w14:paraId="0867BA75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codzienna aktywność fizyczna wpływa korzystnie na układ ruchu</w:t>
            </w:r>
          </w:p>
          <w:p w14:paraId="0E68D447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składniki diety niezbędne do prawidłowego </w:t>
            </w:r>
            <w:r w:rsidRPr="00A518A8">
              <w:rPr>
                <w:sz w:val="22"/>
                <w:szCs w:val="22"/>
              </w:rPr>
              <w:lastRenderedPageBreak/>
              <w:t>funkcjonowania układu ruchu</w:t>
            </w:r>
          </w:p>
          <w:p w14:paraId="762FD96D" w14:textId="2C41ACB5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020D24" w:rsidRPr="00A518A8">
              <w:rPr>
                <w:sz w:val="22"/>
                <w:szCs w:val="22"/>
              </w:rPr>
              <w:t>sposoby</w:t>
            </w:r>
            <w:r w:rsidRPr="00A518A8">
              <w:rPr>
                <w:sz w:val="22"/>
                <w:szCs w:val="22"/>
              </w:rPr>
              <w:t xml:space="preserve"> zapobiegania wadom postawy</w:t>
            </w:r>
          </w:p>
          <w:p w14:paraId="41F8B53E" w14:textId="77777777" w:rsidR="00020D24" w:rsidRPr="00A518A8" w:rsidRDefault="00020D24" w:rsidP="00020D2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przyczyny płaskostopia</w:t>
            </w:r>
          </w:p>
          <w:p w14:paraId="4A9054C3" w14:textId="5507B221" w:rsidR="006D46BB" w:rsidRPr="00A518A8" w:rsidRDefault="006D46BB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stopy zbudowanej prawidłowo z budową stopy płaskiej</w:t>
            </w:r>
          </w:p>
        </w:tc>
        <w:tc>
          <w:tcPr>
            <w:tcW w:w="867" w:type="pct"/>
            <w:shd w:val="clear" w:color="auto" w:fill="FFFFFF"/>
          </w:tcPr>
          <w:p w14:paraId="1E10AA8A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06B209E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 i skutki wad kręgosłupa</w:t>
            </w:r>
          </w:p>
          <w:p w14:paraId="28CEEE85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 i skutki płaskostopia</w:t>
            </w:r>
          </w:p>
          <w:p w14:paraId="25A122BC" w14:textId="220E2A80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 oraz sposoby diagnozowania</w:t>
            </w:r>
            <w:r w:rsidRPr="00A518A8">
              <w:rPr>
                <w:sz w:val="22"/>
                <w:szCs w:val="22"/>
              </w:rPr>
              <w:br/>
              <w:t xml:space="preserve">i </w:t>
            </w:r>
            <w:r w:rsidR="00020D24" w:rsidRPr="00A518A8">
              <w:rPr>
                <w:sz w:val="22"/>
                <w:szCs w:val="22"/>
              </w:rPr>
              <w:t>profilaktyki</w:t>
            </w:r>
            <w:r w:rsidRPr="00A518A8">
              <w:rPr>
                <w:sz w:val="22"/>
                <w:szCs w:val="22"/>
              </w:rPr>
              <w:t xml:space="preserve"> osteoporozy</w:t>
            </w:r>
            <w:r w:rsidR="00020D24" w:rsidRPr="00A518A8">
              <w:rPr>
                <w:sz w:val="22"/>
                <w:szCs w:val="22"/>
              </w:rPr>
              <w:t xml:space="preserve"> i krzywicy</w:t>
            </w:r>
          </w:p>
          <w:p w14:paraId="31BE510A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 dopingu</w:t>
            </w:r>
            <w:r w:rsidRPr="00A518A8">
              <w:rPr>
                <w:sz w:val="22"/>
                <w:szCs w:val="22"/>
              </w:rPr>
              <w:br/>
              <w:t>na organizm człowieka</w:t>
            </w:r>
          </w:p>
          <w:p w14:paraId="6D37BA72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długotrwałe przebywanie w pozycji siedzącej jest niezdrowe</w:t>
            </w:r>
            <w:r w:rsidRPr="00A518A8">
              <w:rPr>
                <w:sz w:val="22"/>
                <w:szCs w:val="22"/>
              </w:rPr>
              <w:br/>
              <w:t>dla układu ruchu</w:t>
            </w:r>
          </w:p>
          <w:p w14:paraId="0DF88664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wpływ dopingu na organizm człowieka</w:t>
            </w:r>
          </w:p>
          <w:p w14:paraId="12485378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opisuje, jak należy zapobiegać wadom postawy</w:t>
            </w:r>
          </w:p>
        </w:tc>
        <w:tc>
          <w:tcPr>
            <w:tcW w:w="846" w:type="pct"/>
            <w:shd w:val="clear" w:color="auto" w:fill="FFFFFF"/>
          </w:tcPr>
          <w:p w14:paraId="7BB6CB5A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EA434B5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zapobiegania osteoporozie</w:t>
            </w:r>
          </w:p>
          <w:p w14:paraId="6C86C4B7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przyczyny zmian zachodzących</w:t>
            </w:r>
            <w:r w:rsidRPr="00A518A8">
              <w:rPr>
                <w:sz w:val="22"/>
                <w:szCs w:val="22"/>
              </w:rPr>
              <w:br/>
              <w:t>w układzie ruchu na skutek osteoporozy</w:t>
            </w:r>
          </w:p>
          <w:p w14:paraId="09358CD5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niewłaściwego wykonywania ćwiczeń fizycznych</w:t>
            </w:r>
          </w:p>
          <w:p w14:paraId="66686DAA" w14:textId="76932D90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działanie wybranych grup środków dopingujących</w:t>
            </w:r>
          </w:p>
        </w:tc>
        <w:tc>
          <w:tcPr>
            <w:tcW w:w="696" w:type="pct"/>
            <w:shd w:val="clear" w:color="auto" w:fill="FFFFFF"/>
          </w:tcPr>
          <w:p w14:paraId="4F440BFE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8CE512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transfuzja krwi</w:t>
            </w:r>
            <w:r w:rsidRPr="00A518A8">
              <w:rPr>
                <w:sz w:val="22"/>
                <w:szCs w:val="22"/>
              </w:rPr>
              <w:br/>
              <w:t>może wpłynąć na uzyskiwanie przez sportowców lepszych wyników oraz jakie skutki zdrowotne wywołuje ten rodzaj dopingu</w:t>
            </w:r>
          </w:p>
          <w:p w14:paraId="383C9631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przemawiające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za stosowaniem manipulacji genetycznych</w:t>
            </w:r>
            <w:r w:rsidRPr="00A518A8">
              <w:rPr>
                <w:sz w:val="22"/>
                <w:szCs w:val="22"/>
              </w:rPr>
              <w:br/>
              <w:t>u sportowców</w:t>
            </w:r>
            <w:r w:rsidRPr="00A518A8">
              <w:rPr>
                <w:sz w:val="22"/>
                <w:szCs w:val="22"/>
              </w:rPr>
              <w:br/>
              <w:t>w celu uzyskiwania przez nich lepszych wyników oraz argumenty przeciw stosowaniu takich manipulacji</w:t>
            </w:r>
          </w:p>
        </w:tc>
      </w:tr>
      <w:tr w:rsidR="00305EB2" w:rsidRPr="00A518A8" w14:paraId="35C17D65" w14:textId="77777777" w:rsidTr="00A518A8">
        <w:tc>
          <w:tcPr>
            <w:tcW w:w="171" w:type="pct"/>
            <w:shd w:val="clear" w:color="auto" w:fill="FFFFFF"/>
          </w:tcPr>
          <w:p w14:paraId="4B13A8A9" w14:textId="77777777" w:rsidR="00305EB2" w:rsidRPr="00A518A8" w:rsidRDefault="00305EB2" w:rsidP="006C6D5E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7149C2C2" w14:textId="7300520D" w:rsidR="00015D0A" w:rsidRPr="008D4B73" w:rsidRDefault="00305EB2" w:rsidP="00261AF4">
            <w:pPr>
              <w:ind w:right="113"/>
              <w:rPr>
                <w:b/>
                <w:sz w:val="22"/>
                <w:szCs w:val="22"/>
              </w:rPr>
            </w:pPr>
            <w:r w:rsidRPr="008D4B73">
              <w:rPr>
                <w:b/>
                <w:sz w:val="22"/>
                <w:szCs w:val="22"/>
              </w:rPr>
              <w:t>Powtórzenie wiadomości i umiejętności z rozdział</w:t>
            </w:r>
            <w:r w:rsidR="006C6D5E" w:rsidRPr="008D4B73">
              <w:rPr>
                <w:b/>
                <w:sz w:val="22"/>
                <w:szCs w:val="22"/>
              </w:rPr>
              <w:t xml:space="preserve">u: </w:t>
            </w:r>
            <w:r w:rsidRPr="008D4B73">
              <w:rPr>
                <w:b/>
                <w:i/>
                <w:iCs/>
                <w:sz w:val="22"/>
                <w:szCs w:val="22"/>
              </w:rPr>
              <w:t>Układ ruchu</w:t>
            </w:r>
          </w:p>
        </w:tc>
      </w:tr>
      <w:tr w:rsidR="006C6D5E" w:rsidRPr="00A518A8" w14:paraId="5A6DCC6B" w14:textId="77777777" w:rsidTr="00A518A8">
        <w:tc>
          <w:tcPr>
            <w:tcW w:w="171" w:type="pct"/>
            <w:shd w:val="clear" w:color="auto" w:fill="FFFFFF"/>
          </w:tcPr>
          <w:p w14:paraId="21591B6B" w14:textId="77777777" w:rsidR="006C6D5E" w:rsidRPr="00A518A8" w:rsidRDefault="006C6D5E" w:rsidP="006C6D5E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727DAD49" w14:textId="4BCF6C55" w:rsidR="006C6D5E" w:rsidRPr="008D4B73" w:rsidRDefault="006C6D5E" w:rsidP="006C6D5E">
            <w:pPr>
              <w:rPr>
                <w:b/>
                <w:sz w:val="22"/>
                <w:szCs w:val="22"/>
              </w:rPr>
            </w:pPr>
            <w:r w:rsidRPr="008D4B73">
              <w:rPr>
                <w:b/>
                <w:sz w:val="22"/>
                <w:szCs w:val="22"/>
              </w:rPr>
              <w:t xml:space="preserve">Sprawdzenie stopnia opanowania wiadomości </w:t>
            </w:r>
            <w:r w:rsidR="00952C9B" w:rsidRPr="008D4B73">
              <w:rPr>
                <w:b/>
                <w:sz w:val="22"/>
                <w:szCs w:val="22"/>
              </w:rPr>
              <w:t>i</w:t>
            </w:r>
            <w:r w:rsidRPr="008D4B73">
              <w:rPr>
                <w:b/>
                <w:sz w:val="22"/>
                <w:szCs w:val="22"/>
              </w:rPr>
              <w:t xml:space="preserve"> umiejętności z rozdziału: </w:t>
            </w:r>
            <w:r w:rsidRPr="008D4B73">
              <w:rPr>
                <w:b/>
                <w:i/>
                <w:iCs/>
                <w:sz w:val="22"/>
                <w:szCs w:val="22"/>
              </w:rPr>
              <w:t>Układ ruchu</w:t>
            </w:r>
          </w:p>
        </w:tc>
      </w:tr>
      <w:tr w:rsidR="00963997" w:rsidRPr="00A518A8" w14:paraId="6B60F5AA" w14:textId="77777777" w:rsidTr="00A518A8">
        <w:tc>
          <w:tcPr>
            <w:tcW w:w="5000" w:type="pct"/>
            <w:gridSpan w:val="7"/>
            <w:shd w:val="clear" w:color="auto" w:fill="FFFFFF"/>
          </w:tcPr>
          <w:p w14:paraId="5AF45B57" w14:textId="77777777" w:rsidR="00963997" w:rsidRPr="00A518A8" w:rsidRDefault="00963997" w:rsidP="000E36F3">
            <w:pPr>
              <w:ind w:right="113"/>
              <w:rPr>
                <w:b/>
                <w:sz w:val="22"/>
                <w:szCs w:val="22"/>
              </w:rPr>
            </w:pPr>
            <w:r w:rsidRPr="000A23E7">
              <w:rPr>
                <w:b/>
                <w:bCs/>
                <w:sz w:val="22"/>
                <w:szCs w:val="22"/>
              </w:rPr>
              <w:t>Rozdział 4. Układ</w:t>
            </w:r>
            <w:r w:rsidRPr="00A518A8">
              <w:rPr>
                <w:b/>
                <w:sz w:val="22"/>
                <w:szCs w:val="22"/>
              </w:rPr>
              <w:t xml:space="preserve"> pokarmowy</w:t>
            </w:r>
          </w:p>
        </w:tc>
      </w:tr>
      <w:tr w:rsidR="00305EB2" w:rsidRPr="00A518A8" w14:paraId="3060C394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01BD6B87" w14:textId="77777777" w:rsidR="00305EB2" w:rsidRPr="00A518A8" w:rsidRDefault="00305EB2" w:rsidP="005E52C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5AD2DBC1" w14:textId="77777777" w:rsidR="00305EB2" w:rsidRPr="00D02749" w:rsidRDefault="00305EB2" w:rsidP="00146B57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Odżywianie się zwierząt</w:t>
            </w:r>
          </w:p>
        </w:tc>
        <w:tc>
          <w:tcPr>
            <w:tcW w:w="834" w:type="pct"/>
            <w:shd w:val="clear" w:color="auto" w:fill="FFFFFF"/>
          </w:tcPr>
          <w:p w14:paraId="6645606B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E90C988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 xml:space="preserve">organizm cudzożywny </w:t>
            </w:r>
            <w:r w:rsidRPr="00A518A8">
              <w:rPr>
                <w:sz w:val="22"/>
                <w:szCs w:val="22"/>
              </w:rPr>
              <w:t>(</w:t>
            </w:r>
            <w:r w:rsidRPr="00A518A8">
              <w:rPr>
                <w:i/>
                <w:sz w:val="22"/>
                <w:szCs w:val="22"/>
              </w:rPr>
              <w:t>heterotroficzny</w:t>
            </w:r>
            <w:r w:rsidRPr="00A518A8">
              <w:rPr>
                <w:sz w:val="22"/>
                <w:szCs w:val="22"/>
              </w:rPr>
              <w:t>),</w:t>
            </w:r>
            <w:r w:rsidRPr="00A518A8">
              <w:rPr>
                <w:i/>
                <w:sz w:val="22"/>
                <w:szCs w:val="22"/>
              </w:rPr>
              <w:t xml:space="preserve"> trawienie</w:t>
            </w:r>
          </w:p>
          <w:p w14:paraId="63902605" w14:textId="77777777" w:rsidR="00305EB2" w:rsidRPr="00A518A8" w:rsidRDefault="00305EB2" w:rsidP="006A3437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zwierzęta ze względu na wielkość i stan skupienia pobieranego pokarmu (makrofagi, mikrofagi, płynożercy)</w:t>
            </w:r>
          </w:p>
          <w:p w14:paraId="2C0F6FD3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przedstawia, na czym polega trawienie zewnątrzkomórkowe</w:t>
            </w:r>
            <w:r w:rsidRPr="00A518A8">
              <w:rPr>
                <w:sz w:val="22"/>
                <w:szCs w:val="22"/>
              </w:rPr>
              <w:br/>
              <w:t>i trawienie wewnątrzkomórkowe</w:t>
            </w:r>
          </w:p>
          <w:p w14:paraId="61FBBAA8" w14:textId="7975DAD8" w:rsidR="008C3D61" w:rsidRPr="00A518A8" w:rsidRDefault="008C3D61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na czym polega trawienie zewnętrzne</w:t>
            </w:r>
          </w:p>
          <w:p w14:paraId="6741BB9B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plan budowy układu pokarmowego</w:t>
            </w:r>
          </w:p>
          <w:p w14:paraId="5FC70DDC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dzieli zwierzęta na celomatyczne, acelomatyczne</w:t>
            </w:r>
            <w:r w:rsidRPr="00A518A8">
              <w:rPr>
                <w:sz w:val="22"/>
                <w:szCs w:val="22"/>
              </w:rPr>
              <w:br/>
              <w:t>i pseudocelomatyczne</w:t>
            </w:r>
          </w:p>
        </w:tc>
        <w:tc>
          <w:tcPr>
            <w:tcW w:w="832" w:type="pct"/>
            <w:shd w:val="clear" w:color="auto" w:fill="FFFFFF"/>
          </w:tcPr>
          <w:p w14:paraId="726BA7FB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7183A14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trawieniem zewnątrzkomórkowym</w:t>
            </w:r>
            <w:r w:rsidRPr="00A518A8">
              <w:rPr>
                <w:sz w:val="22"/>
                <w:szCs w:val="22"/>
              </w:rPr>
              <w:br/>
              <w:t>a trawieniem wewnątrzkomórkowym</w:t>
            </w:r>
          </w:p>
          <w:p w14:paraId="6778C856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w budowie układu pokarmowego między zwierzętami acelomatycznymi, celomatycznymi</w:t>
            </w:r>
            <w:r w:rsidRPr="00A518A8">
              <w:rPr>
                <w:sz w:val="22"/>
                <w:szCs w:val="22"/>
              </w:rPr>
              <w:br/>
              <w:t>i pseudocelomatycznymi</w:t>
            </w:r>
          </w:p>
          <w:p w14:paraId="1FAA787D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mikrobiomu</w:t>
            </w:r>
          </w:p>
        </w:tc>
        <w:tc>
          <w:tcPr>
            <w:tcW w:w="867" w:type="pct"/>
            <w:shd w:val="clear" w:color="auto" w:fill="FFFFFF"/>
          </w:tcPr>
          <w:p w14:paraId="69DD26CE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4268D0B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wskazuje różnice </w:t>
            </w:r>
            <w:r w:rsidRPr="00A518A8">
              <w:rPr>
                <w:sz w:val="22"/>
                <w:szCs w:val="22"/>
              </w:rPr>
              <w:br/>
              <w:t>w długości przewodu pokarmowego drapieżnika</w:t>
            </w:r>
            <w:r w:rsidR="000866A3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roślinożercy</w:t>
            </w:r>
          </w:p>
          <w:p w14:paraId="35FDC187" w14:textId="77777777" w:rsidR="00305EB2" w:rsidRPr="00A518A8" w:rsidRDefault="00305EB2" w:rsidP="006841B0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adaptacje</w:t>
            </w:r>
            <w:r w:rsidRPr="00A518A8">
              <w:rPr>
                <w:sz w:val="22"/>
                <w:szCs w:val="22"/>
              </w:rPr>
              <w:br/>
              <w:t>w budowie</w:t>
            </w:r>
            <w:r w:rsidRPr="00A518A8">
              <w:rPr>
                <w:sz w:val="22"/>
                <w:szCs w:val="22"/>
              </w:rPr>
              <w:br/>
              <w:t>i funkcjonowaniu układów pokarmowych zwierząt</w:t>
            </w:r>
            <w:r w:rsidRPr="00A518A8">
              <w:rPr>
                <w:sz w:val="22"/>
                <w:szCs w:val="22"/>
              </w:rPr>
              <w:br/>
              <w:t>w zależności od rodzaju pokarmu i sposobu jego pobierania</w:t>
            </w:r>
          </w:p>
        </w:tc>
        <w:tc>
          <w:tcPr>
            <w:tcW w:w="846" w:type="pct"/>
            <w:shd w:val="clear" w:color="auto" w:fill="FFFFFF"/>
          </w:tcPr>
          <w:p w14:paraId="62F62C69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912A638" w14:textId="49E42BA1" w:rsidR="00305EB2" w:rsidRPr="00A518A8" w:rsidRDefault="00305EB2" w:rsidP="007468A9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modyfikacja układu po</w:t>
            </w:r>
            <w:r w:rsidR="000866A3" w:rsidRPr="00A518A8">
              <w:rPr>
                <w:sz w:val="22"/>
                <w:szCs w:val="22"/>
              </w:rPr>
              <w:t>karmowego</w:t>
            </w:r>
            <w:r w:rsidR="00FE353A">
              <w:rPr>
                <w:sz w:val="22"/>
                <w:szCs w:val="22"/>
              </w:rPr>
              <w:br/>
            </w:r>
            <w:r w:rsidR="000866A3" w:rsidRPr="00A518A8">
              <w:rPr>
                <w:sz w:val="22"/>
                <w:szCs w:val="22"/>
              </w:rPr>
              <w:t xml:space="preserve">w rozwoju ewolucyjnym </w:t>
            </w:r>
            <w:r w:rsidRPr="00A518A8">
              <w:rPr>
                <w:sz w:val="22"/>
                <w:szCs w:val="22"/>
              </w:rPr>
              <w:t>kolejnych grup zwierząt</w:t>
            </w:r>
          </w:p>
          <w:p w14:paraId="7B7F5F4C" w14:textId="2758AC80" w:rsidR="00305EB2" w:rsidRPr="00A518A8" w:rsidRDefault="00305EB2" w:rsidP="00B66C0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czy człowiek jest mikrofagiem czy makrofagiem</w:t>
            </w:r>
            <w:r w:rsidR="008C3D61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uzasadnia swoją odpowiedź</w:t>
            </w:r>
          </w:p>
          <w:p w14:paraId="6077E636" w14:textId="3FD5BF68" w:rsidR="00305EB2" w:rsidRPr="00A518A8" w:rsidRDefault="00305EB2" w:rsidP="00637E1E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rodzajami pokarmu</w:t>
            </w:r>
            <w:r w:rsidR="00FE353A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wykazuje</w:t>
            </w:r>
            <w:r w:rsidR="00407396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przystosowania</w:t>
            </w:r>
            <w:r w:rsidRPr="00A518A8">
              <w:rPr>
                <w:sz w:val="22"/>
                <w:szCs w:val="22"/>
              </w:rPr>
              <w:br/>
              <w:t>w układzie</w:t>
            </w:r>
            <w:r w:rsidR="00407396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pokarmowym, jakie wykształciły zwierzęta, by go spożywać</w:t>
            </w:r>
          </w:p>
        </w:tc>
        <w:tc>
          <w:tcPr>
            <w:tcW w:w="696" w:type="pct"/>
            <w:shd w:val="clear" w:color="auto" w:fill="FFFFFF"/>
          </w:tcPr>
          <w:p w14:paraId="72C78C57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C5FE6EE" w14:textId="77777777" w:rsidR="000866A3" w:rsidRPr="00A518A8" w:rsidRDefault="00305EB2" w:rsidP="000866A3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układu pokarmowego a trybem życia zwierzęcia</w:t>
            </w:r>
          </w:p>
          <w:p w14:paraId="362B2615" w14:textId="77777777" w:rsidR="00305EB2" w:rsidRPr="00A518A8" w:rsidRDefault="00305EB2" w:rsidP="000866A3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wykształcenie mięśni przewodu pokarmowego umożliwiło szyb</w:t>
            </w:r>
            <w:r w:rsidR="000866A3" w:rsidRPr="00A518A8">
              <w:rPr>
                <w:sz w:val="22"/>
                <w:szCs w:val="22"/>
              </w:rPr>
              <w:t>szą</w:t>
            </w:r>
            <w:r w:rsidRPr="00A518A8">
              <w:rPr>
                <w:sz w:val="22"/>
                <w:szCs w:val="22"/>
              </w:rPr>
              <w:br/>
              <w:t>i wydajną obróbkę pokarmu</w:t>
            </w:r>
          </w:p>
        </w:tc>
      </w:tr>
      <w:tr w:rsidR="00305EB2" w:rsidRPr="00A518A8" w14:paraId="208A3262" w14:textId="77777777" w:rsidTr="00A518A8">
        <w:trPr>
          <w:trHeight w:val="983"/>
        </w:trPr>
        <w:tc>
          <w:tcPr>
            <w:tcW w:w="171" w:type="pct"/>
            <w:shd w:val="clear" w:color="auto" w:fill="FFFFFF"/>
          </w:tcPr>
          <w:p w14:paraId="0B3BD757" w14:textId="77777777" w:rsidR="005E52CB" w:rsidRPr="00A518A8" w:rsidRDefault="005E52CB" w:rsidP="000866A3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11C0DE87" w14:textId="77777777" w:rsidR="00305EB2" w:rsidRPr="00A518A8" w:rsidRDefault="00305EB2" w:rsidP="005E52CB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F25A42E" w14:textId="77777777" w:rsidR="00305EB2" w:rsidRPr="00D02749" w:rsidRDefault="00305EB2" w:rsidP="00261AF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Organiczne składniki pokarmowe</w:t>
            </w:r>
          </w:p>
        </w:tc>
        <w:tc>
          <w:tcPr>
            <w:tcW w:w="834" w:type="pct"/>
            <w:shd w:val="clear" w:color="auto" w:fill="FFFFFF"/>
          </w:tcPr>
          <w:p w14:paraId="521848F5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8B3CD74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składników pokarmowych</w:t>
            </w:r>
          </w:p>
          <w:p w14:paraId="74DD8493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przykłady produktów spożywczych bogatych w poszczególne składniki pokarmowe</w:t>
            </w:r>
          </w:p>
          <w:p w14:paraId="7133E66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funkcje poszczególnych składników pokarmowych</w:t>
            </w:r>
          </w:p>
          <w:p w14:paraId="6F1ABF94" w14:textId="598F6F1E" w:rsidR="00305EB2" w:rsidRPr="00A518A8" w:rsidRDefault="00305EB2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węglowodany na przyswajalne</w:t>
            </w:r>
            <w:r w:rsidRPr="00A518A8">
              <w:rPr>
                <w:sz w:val="22"/>
                <w:szCs w:val="22"/>
              </w:rPr>
              <w:br/>
              <w:t>i nieprzyswajalne</w:t>
            </w:r>
          </w:p>
          <w:p w14:paraId="7034799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błonnik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NNKT</w:t>
            </w:r>
          </w:p>
          <w:p w14:paraId="28297431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funkcję błonnika</w:t>
            </w:r>
          </w:p>
          <w:p w14:paraId="595B49A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źródła białek dla organizmu</w:t>
            </w:r>
          </w:p>
          <w:p w14:paraId="79CA578F" w14:textId="6CCD0E09" w:rsidR="005E2D58" w:rsidRPr="00A518A8" w:rsidRDefault="005E2D58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białek w organizmie człowieka</w:t>
            </w:r>
          </w:p>
          <w:p w14:paraId="369D1C07" w14:textId="589E2701" w:rsidR="00305EB2" w:rsidRPr="00A518A8" w:rsidRDefault="00305EB2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przemiany cholesterolu</w:t>
            </w:r>
            <w:r w:rsidR="006A6B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organizmie</w:t>
            </w:r>
          </w:p>
          <w:p w14:paraId="1E255AF2" w14:textId="66660D36" w:rsidR="00227381" w:rsidRPr="00A518A8" w:rsidRDefault="00227381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produkty bogate w określone organiczne składniki pokarmowe</w:t>
            </w:r>
          </w:p>
        </w:tc>
        <w:tc>
          <w:tcPr>
            <w:tcW w:w="832" w:type="pct"/>
            <w:shd w:val="clear" w:color="auto" w:fill="FFFFFF"/>
          </w:tcPr>
          <w:p w14:paraId="1A1EB023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657E75D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budulcowe</w:t>
            </w:r>
            <w:r w:rsidRPr="00A518A8">
              <w:rPr>
                <w:sz w:val="22"/>
                <w:szCs w:val="22"/>
              </w:rPr>
              <w:br/>
              <w:t>i energetyczne składniki pokarmowe</w:t>
            </w:r>
          </w:p>
          <w:p w14:paraId="08086456" w14:textId="6FB2B326" w:rsidR="008D6F81" w:rsidRPr="00A518A8" w:rsidRDefault="008D6F81" w:rsidP="00261AF4">
            <w:pPr>
              <w:numPr>
                <w:ilvl w:val="0"/>
                <w:numId w:val="14"/>
              </w:numPr>
              <w:ind w:left="170" w:hanging="170"/>
              <w:rPr>
                <w:i/>
                <w:iCs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pojęcie: </w:t>
            </w:r>
            <w:r w:rsidRPr="00A518A8">
              <w:rPr>
                <w:i/>
                <w:iCs/>
                <w:sz w:val="22"/>
                <w:szCs w:val="22"/>
              </w:rPr>
              <w:t>bilans azotowy</w:t>
            </w:r>
          </w:p>
          <w:p w14:paraId="15539A8D" w14:textId="0673B8AB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rolę składników pokarmowych</w:t>
            </w:r>
            <w:r w:rsidR="006A6B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organizmie</w:t>
            </w:r>
          </w:p>
          <w:p w14:paraId="435CDCCD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różnicę między białkami pełnowartościowymi</w:t>
            </w:r>
            <w:r w:rsidRPr="00A518A8">
              <w:rPr>
                <w:sz w:val="22"/>
                <w:szCs w:val="22"/>
              </w:rPr>
              <w:br/>
              <w:t>a białkami niepełnowartościowym</w:t>
            </w:r>
          </w:p>
          <w:p w14:paraId="5C8F8C8C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aminokwasy egzogenne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aminokwasy endogenne</w:t>
            </w:r>
          </w:p>
          <w:p w14:paraId="0A0FBC2B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aminokwasów endogennych</w:t>
            </w:r>
            <w:r w:rsidRPr="00A518A8">
              <w:rPr>
                <w:sz w:val="22"/>
                <w:szCs w:val="22"/>
              </w:rPr>
              <w:br/>
              <w:t>i aminokwasów egzogennych</w:t>
            </w:r>
          </w:p>
          <w:p w14:paraId="18B260EA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iCs/>
                <w:sz w:val="22"/>
                <w:szCs w:val="22"/>
              </w:rPr>
              <w:t>wyjaśnia znaczenie NNKT dla zdrowia człowieka</w:t>
            </w:r>
          </w:p>
          <w:p w14:paraId="4AAC761F" w14:textId="3BE05304" w:rsidR="00227381" w:rsidRPr="00A518A8" w:rsidRDefault="00305EB2" w:rsidP="00227381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błonnika pokarmowego w diecie</w:t>
            </w:r>
          </w:p>
        </w:tc>
        <w:tc>
          <w:tcPr>
            <w:tcW w:w="867" w:type="pct"/>
            <w:shd w:val="clear" w:color="auto" w:fill="FFFFFF"/>
          </w:tcPr>
          <w:p w14:paraId="553C4D4A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56DFB69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pokarmy pełnowartościowe</w:t>
            </w:r>
            <w:r w:rsidRPr="00A518A8">
              <w:rPr>
                <w:sz w:val="22"/>
                <w:szCs w:val="22"/>
              </w:rPr>
              <w:br/>
              <w:t>z pokarmami niepełnowartościowymi</w:t>
            </w:r>
          </w:p>
          <w:p w14:paraId="6752915B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czynniki decydujące o wartości odżywczej pokarmów</w:t>
            </w:r>
          </w:p>
          <w:p w14:paraId="659F4253" w14:textId="436FDA0E" w:rsidR="00305EB2" w:rsidRPr="00A518A8" w:rsidRDefault="00305EB2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białkami pełnowartościowymi</w:t>
            </w:r>
            <w:r w:rsidRPr="00A518A8">
              <w:rPr>
                <w:sz w:val="22"/>
                <w:szCs w:val="22"/>
              </w:rPr>
              <w:br/>
              <w:t>a białkami niepełnowartościowymi</w:t>
            </w:r>
          </w:p>
          <w:p w14:paraId="29C04411" w14:textId="77777777" w:rsidR="00305EB2" w:rsidRPr="00A518A8" w:rsidRDefault="00305EB2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obecność tłuszczów w pożywieniu człowieka jest niezbędna</w:t>
            </w:r>
          </w:p>
          <w:p w14:paraId="16E3B906" w14:textId="77777777" w:rsidR="005E2D58" w:rsidRPr="00A518A8" w:rsidRDefault="005E2D58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skutki nadmiaru i niedoboru składników pokarmowych</w:t>
            </w:r>
          </w:p>
          <w:p w14:paraId="34FF74B7" w14:textId="77777777" w:rsidR="00227381" w:rsidRDefault="00227381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zapotrzebowanie organizmu </w:t>
            </w:r>
            <w:r w:rsidR="00A518A8">
              <w:rPr>
                <w:sz w:val="22"/>
                <w:szCs w:val="22"/>
              </w:rPr>
              <w:t xml:space="preserve">człowieka </w:t>
            </w:r>
            <w:r w:rsidRPr="00A518A8">
              <w:rPr>
                <w:sz w:val="22"/>
                <w:szCs w:val="22"/>
              </w:rPr>
              <w:t>na poszczególne składniki pokarmowe</w:t>
            </w:r>
          </w:p>
          <w:p w14:paraId="500018D1" w14:textId="218C8040" w:rsidR="00E607EC" w:rsidRPr="006A6B3E" w:rsidRDefault="00E607EC" w:rsidP="006A6B3E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kryteria podziału węglowodanów</w:t>
            </w:r>
          </w:p>
        </w:tc>
        <w:tc>
          <w:tcPr>
            <w:tcW w:w="846" w:type="pct"/>
            <w:shd w:val="clear" w:color="auto" w:fill="FFFFFF"/>
          </w:tcPr>
          <w:p w14:paraId="2EC4DF32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1B34FC3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diety wegańskiej</w:t>
            </w:r>
          </w:p>
          <w:p w14:paraId="6707DA6F" w14:textId="7D48DFE0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zawartość białek</w:t>
            </w:r>
            <w:r w:rsidR="006A6B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poszczególnych produktach</w:t>
            </w:r>
          </w:p>
          <w:p w14:paraId="3353B210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niedoboru i nadmiaru poszczególnych składników pokarmowych</w:t>
            </w:r>
          </w:p>
          <w:p w14:paraId="165E1961" w14:textId="5C05C42E" w:rsidR="00305EB2" w:rsidRPr="00A518A8" w:rsidRDefault="00305EB2" w:rsidP="007B2323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</w:t>
            </w:r>
            <w:r w:rsidR="006A6B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że w przypadku stosowania diety bez białka zwierzęcego bardzo ważne dla zdrowia jest spożywanie urozmaiconych posiłków bogatych w białko roślinne</w:t>
            </w:r>
          </w:p>
          <w:p w14:paraId="639CC325" w14:textId="77777777" w:rsidR="008D28B2" w:rsidRDefault="008D28B2" w:rsidP="007B2323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wyjaśnianie przyczyn rozwoju miażdżycy</w:t>
            </w:r>
          </w:p>
          <w:p w14:paraId="2CE2CC35" w14:textId="73045689" w:rsidR="00A518A8" w:rsidRPr="006A6B3E" w:rsidRDefault="00A518A8" w:rsidP="006A6B3E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sposób transportowania i rolę cholesterolu w organizmie</w:t>
            </w:r>
          </w:p>
        </w:tc>
        <w:tc>
          <w:tcPr>
            <w:tcW w:w="696" w:type="pct"/>
            <w:shd w:val="clear" w:color="auto" w:fill="FFFFFF"/>
          </w:tcPr>
          <w:p w14:paraId="13C0D02B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6FEBCF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wartość energetyczną białek </w:t>
            </w:r>
            <w:r w:rsidRPr="00A518A8">
              <w:rPr>
                <w:sz w:val="22"/>
                <w:szCs w:val="22"/>
              </w:rPr>
              <w:br/>
              <w:t>z wartością energetyczną węglowodanów</w:t>
            </w:r>
            <w:r w:rsidRPr="00A518A8">
              <w:rPr>
                <w:sz w:val="22"/>
                <w:szCs w:val="22"/>
              </w:rPr>
              <w:br/>
              <w:t>i tłuszczów</w:t>
            </w:r>
          </w:p>
          <w:p w14:paraId="55A4242C" w14:textId="086DB549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zależność między stosowaną dietą</w:t>
            </w:r>
            <w:r w:rsidR="00E607E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a zapotrzebowaniem organizmu na poszczególne składniki pokarmowe</w:t>
            </w:r>
          </w:p>
          <w:p w14:paraId="150CA10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znaczenie dostarczania do organizmu kwasów omega-3 i omega-6 we właściwych proporcjach</w:t>
            </w:r>
          </w:p>
        </w:tc>
      </w:tr>
      <w:tr w:rsidR="00305EB2" w:rsidRPr="00A518A8" w14:paraId="7A02E2DB" w14:textId="77777777" w:rsidTr="00A518A8">
        <w:tc>
          <w:tcPr>
            <w:tcW w:w="171" w:type="pct"/>
            <w:shd w:val="clear" w:color="auto" w:fill="FFFFFF"/>
          </w:tcPr>
          <w:p w14:paraId="70BB8CDA" w14:textId="77777777" w:rsidR="00F021AB" w:rsidRPr="00A518A8" w:rsidRDefault="00F021AB" w:rsidP="00F021A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66176A53" w14:textId="77777777" w:rsidR="00305EB2" w:rsidRPr="00A518A8" w:rsidRDefault="00305EB2" w:rsidP="00F021AB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B56D7FB" w14:textId="517291FD" w:rsidR="00305EB2" w:rsidRPr="00D02749" w:rsidRDefault="00305EB2" w:rsidP="00B66C0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Rola witamin. Nieorganiczne składniki pokarmowe</w:t>
            </w:r>
          </w:p>
        </w:tc>
        <w:tc>
          <w:tcPr>
            <w:tcW w:w="834" w:type="pct"/>
            <w:shd w:val="clear" w:color="auto" w:fill="FFFFFF"/>
          </w:tcPr>
          <w:p w14:paraId="3DA88C41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6196BD0" w14:textId="71ECD4AC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witamina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hiperwitaminoza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hipowitaminoza</w:t>
            </w:r>
            <w:r w:rsidR="00E607EC">
              <w:rPr>
                <w:i/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br/>
              <w:t>awitaminoza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bilans wodny</w:t>
            </w:r>
          </w:p>
          <w:p w14:paraId="1849C802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witamin rozpuszczalnych</w:t>
            </w:r>
            <w:r w:rsidRPr="00A518A8">
              <w:rPr>
                <w:sz w:val="22"/>
                <w:szCs w:val="22"/>
              </w:rPr>
              <w:br/>
              <w:t>w tłuszczach i witamin rozpuszczalnych w wodzie</w:t>
            </w:r>
          </w:p>
          <w:p w14:paraId="618AA61A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źródła witamin</w:t>
            </w:r>
          </w:p>
          <w:p w14:paraId="1F132830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funkcje poszczególnych witamin</w:t>
            </w:r>
          </w:p>
          <w:p w14:paraId="3CF96CC4" w14:textId="77777777" w:rsidR="00305EB2" w:rsidRPr="00A518A8" w:rsidRDefault="00305EB2" w:rsidP="00E1240A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skutki niedoboru wybranych witamin</w:t>
            </w:r>
          </w:p>
          <w:p w14:paraId="47CE5EF0" w14:textId="71205A4D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kryterium podziału składników mineralnych</w:t>
            </w:r>
            <w:r w:rsidR="005602E9">
              <w:rPr>
                <w:sz w:val="22"/>
                <w:szCs w:val="22"/>
              </w:rPr>
              <w:t xml:space="preserve"> na </w:t>
            </w:r>
            <w:r w:rsidR="006F4368" w:rsidRPr="00A518A8">
              <w:rPr>
                <w:sz w:val="22"/>
                <w:szCs w:val="22"/>
              </w:rPr>
              <w:t>mikroelementy</w:t>
            </w:r>
            <w:r w:rsidR="00A668E2">
              <w:rPr>
                <w:sz w:val="22"/>
                <w:szCs w:val="22"/>
              </w:rPr>
              <w:br/>
            </w:r>
            <w:r w:rsidR="006F4368" w:rsidRPr="00A518A8">
              <w:rPr>
                <w:sz w:val="22"/>
                <w:szCs w:val="22"/>
              </w:rPr>
              <w:t>i makroelementy</w:t>
            </w:r>
          </w:p>
          <w:p w14:paraId="531CFED1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obecność ośrodka pragnienia w podwzgórzu</w:t>
            </w:r>
          </w:p>
          <w:p w14:paraId="1A688BC4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makroelementów</w:t>
            </w:r>
            <w:r w:rsidRPr="00A518A8">
              <w:rPr>
                <w:sz w:val="22"/>
                <w:szCs w:val="22"/>
              </w:rPr>
              <w:br/>
              <w:t>i mikroelementów</w:t>
            </w:r>
          </w:p>
          <w:p w14:paraId="37C6B100" w14:textId="76F79FEF" w:rsidR="00305EB2" w:rsidRPr="00A518A8" w:rsidRDefault="00305EB2" w:rsidP="00E1240A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wody</w:t>
            </w:r>
            <w:r w:rsidR="005602E9">
              <w:rPr>
                <w:sz w:val="22"/>
                <w:szCs w:val="22"/>
              </w:rPr>
              <w:t xml:space="preserve"> w organizmie</w:t>
            </w:r>
          </w:p>
        </w:tc>
        <w:tc>
          <w:tcPr>
            <w:tcW w:w="832" w:type="pct"/>
            <w:shd w:val="clear" w:color="auto" w:fill="FFFFFF"/>
          </w:tcPr>
          <w:p w14:paraId="5C811BD3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0154AC9" w14:textId="5B5B726B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zasady klasyfikacji</w:t>
            </w:r>
            <w:r w:rsidRPr="00A518A8">
              <w:rPr>
                <w:sz w:val="22"/>
                <w:szCs w:val="22"/>
              </w:rPr>
              <w:br/>
              <w:t>i nazewnictwa witamin</w:t>
            </w:r>
          </w:p>
          <w:p w14:paraId="2BE2F8C2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pokarmów będących źródłami witamin rozpuszczalnych</w:t>
            </w:r>
            <w:r w:rsidRPr="00A518A8">
              <w:rPr>
                <w:sz w:val="22"/>
                <w:szCs w:val="22"/>
              </w:rPr>
              <w:br/>
              <w:t>w tłuszczach i w wodzie</w:t>
            </w:r>
          </w:p>
          <w:p w14:paraId="3D6DE7FE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witamin rozpuszczalnych</w:t>
            </w:r>
            <w:r w:rsidRPr="00A518A8">
              <w:rPr>
                <w:sz w:val="22"/>
                <w:szCs w:val="22"/>
              </w:rPr>
              <w:br/>
              <w:t>w tłuszczach i w wodzie</w:t>
            </w:r>
          </w:p>
          <w:p w14:paraId="3C69D9FC" w14:textId="335A9266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awitaminozy</w:t>
            </w:r>
            <w:r w:rsidRPr="00A518A8">
              <w:rPr>
                <w:sz w:val="22"/>
                <w:szCs w:val="22"/>
              </w:rPr>
              <w:br/>
              <w:t>i hipowitaminozy</w:t>
            </w:r>
          </w:p>
          <w:p w14:paraId="43DC62CD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wody</w:t>
            </w:r>
            <w:r w:rsidRPr="00A518A8">
              <w:rPr>
                <w:sz w:val="22"/>
                <w:szCs w:val="22"/>
              </w:rPr>
              <w:br/>
              <w:t>dla organizmu</w:t>
            </w:r>
          </w:p>
          <w:p w14:paraId="78C72C89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składników mineralnych dla organizmu</w:t>
            </w:r>
          </w:p>
          <w:p w14:paraId="794D8FBD" w14:textId="77777777" w:rsidR="00305EB2" w:rsidRPr="00A518A8" w:rsidRDefault="00305EB2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wywołanych niedoborem witamin</w:t>
            </w:r>
          </w:p>
          <w:p w14:paraId="0C046A5A" w14:textId="00ABAA03" w:rsidR="00CE61A8" w:rsidRPr="00A518A8" w:rsidRDefault="00CE61A8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czynniki wpływające na zapotrzebowanie organizmu na wodę</w:t>
            </w:r>
          </w:p>
        </w:tc>
        <w:tc>
          <w:tcPr>
            <w:tcW w:w="867" w:type="pct"/>
            <w:shd w:val="clear" w:color="auto" w:fill="FFFFFF"/>
          </w:tcPr>
          <w:p w14:paraId="2070A56F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C8769A5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skutki niedoboru</w:t>
            </w:r>
            <w:r w:rsidRPr="00A518A8">
              <w:rPr>
                <w:sz w:val="22"/>
                <w:szCs w:val="22"/>
              </w:rPr>
              <w:br/>
              <w:t>i nadmiaru wybranych witamin w organizmie człowieka</w:t>
            </w:r>
          </w:p>
          <w:p w14:paraId="11EC9C03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naturalnych antyutleniaczy, którymi są niektóre witaminy (A, C, E)</w:t>
            </w:r>
          </w:p>
          <w:p w14:paraId="3D29D3FD" w14:textId="6CDEDA43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wybranych makro-</w:t>
            </w:r>
            <w:r w:rsidRPr="00A518A8">
              <w:rPr>
                <w:sz w:val="22"/>
                <w:szCs w:val="22"/>
              </w:rPr>
              <w:br/>
              <w:t>i mikroelementów</w:t>
            </w:r>
            <w:r w:rsidR="006F4368" w:rsidRPr="00A518A8">
              <w:rPr>
                <w:sz w:val="22"/>
                <w:szCs w:val="22"/>
              </w:rPr>
              <w:t xml:space="preserve"> pod względem</w:t>
            </w:r>
            <w:r w:rsidR="00C94A60" w:rsidRPr="00A518A8">
              <w:rPr>
                <w:sz w:val="22"/>
                <w:szCs w:val="22"/>
              </w:rPr>
              <w:t xml:space="preserve"> </w:t>
            </w:r>
            <w:r w:rsidR="006F4368" w:rsidRPr="00A518A8">
              <w:rPr>
                <w:sz w:val="22"/>
                <w:szCs w:val="22"/>
              </w:rPr>
              <w:t>funkcji, źró</w:t>
            </w:r>
            <w:r w:rsidR="00C94A60" w:rsidRPr="00A518A8">
              <w:rPr>
                <w:sz w:val="22"/>
                <w:szCs w:val="22"/>
              </w:rPr>
              <w:t>dła ich występowania oraz skutków ich niedoboru i nadmiaru w organizmie</w:t>
            </w:r>
          </w:p>
          <w:p w14:paraId="08B673E5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objawy niedoboru wybranych mikroelementów i makroelementów</w:t>
            </w:r>
          </w:p>
          <w:p w14:paraId="67900D37" w14:textId="77777777" w:rsidR="00305EB2" w:rsidRPr="00A518A8" w:rsidRDefault="00305EB2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mechanizm regulacji bilansu wodnego człowieka</w:t>
            </w:r>
          </w:p>
          <w:p w14:paraId="5A88C9A5" w14:textId="3E805385" w:rsidR="00CD39D1" w:rsidRPr="00A518A8" w:rsidRDefault="00CD39D1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bilans wodny</w:t>
            </w:r>
          </w:p>
        </w:tc>
        <w:tc>
          <w:tcPr>
            <w:tcW w:w="846" w:type="pct"/>
            <w:shd w:val="clear" w:color="auto" w:fill="FFFFFF"/>
          </w:tcPr>
          <w:p w14:paraId="4CAC9449" w14:textId="77777777" w:rsidR="00305EB2" w:rsidRPr="00A518A8" w:rsidRDefault="00305EB2" w:rsidP="00B66C04">
            <w:pPr>
              <w:rPr>
                <w:b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3C18A17" w14:textId="77777777" w:rsidR="00305EB2" w:rsidRPr="00A518A8" w:rsidRDefault="00305EB2" w:rsidP="00D2676D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właściwościami wody</w:t>
            </w:r>
            <w:r w:rsidRPr="00A518A8">
              <w:rPr>
                <w:sz w:val="22"/>
                <w:szCs w:val="22"/>
              </w:rPr>
              <w:br/>
              <w:t>a pełnionymi przez nią funkcjami</w:t>
            </w:r>
          </w:p>
          <w:p w14:paraId="23D418FB" w14:textId="77777777" w:rsidR="00305EB2" w:rsidRPr="00A518A8" w:rsidRDefault="00305EB2" w:rsidP="00B66C04">
            <w:pPr>
              <w:numPr>
                <w:ilvl w:val="0"/>
                <w:numId w:val="6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dodawanie tłuszczów (oliwy lub oleju) do warzyw ma wpływ na przyswajalność witamin</w:t>
            </w:r>
          </w:p>
          <w:p w14:paraId="2B75807F" w14:textId="77777777" w:rsidR="006F4368" w:rsidRPr="00A518A8" w:rsidRDefault="006F4368" w:rsidP="00B66C04">
            <w:pPr>
              <w:numPr>
                <w:ilvl w:val="0"/>
                <w:numId w:val="6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zaburzenia związane z brakiem, niedoborem oraz nadmiarem witamin</w:t>
            </w:r>
          </w:p>
          <w:p w14:paraId="02DB5878" w14:textId="4018086B" w:rsidR="006F4368" w:rsidRPr="003067DA" w:rsidRDefault="00DC4462" w:rsidP="003067DA">
            <w:pPr>
              <w:numPr>
                <w:ilvl w:val="0"/>
                <w:numId w:val="6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ośrodka pragnienia oraz jego powiązania z ośrodkiem termoregulacji</w:t>
            </w:r>
          </w:p>
        </w:tc>
        <w:tc>
          <w:tcPr>
            <w:tcW w:w="696" w:type="pct"/>
            <w:shd w:val="clear" w:color="auto" w:fill="FFFFFF"/>
          </w:tcPr>
          <w:p w14:paraId="33DDAB57" w14:textId="77777777" w:rsidR="00305EB2" w:rsidRPr="00A518A8" w:rsidRDefault="00305EB2" w:rsidP="00B66C04">
            <w:pPr>
              <w:rPr>
                <w:b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A0307D7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zależności między uwodnieniem organizmu a tempem metabolizmu</w:t>
            </w:r>
          </w:p>
          <w:p w14:paraId="4150AEC7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dostępnych źródeł</w:t>
            </w:r>
            <w:r w:rsidRPr="00A518A8" w:rsidDel="00CC5B13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zdrowotne konsekwencje spożywania nadmiernej ilości soli kuchennej</w:t>
            </w:r>
          </w:p>
          <w:p w14:paraId="4F4DE2CE" w14:textId="77777777" w:rsidR="00305EB2" w:rsidRPr="00A518A8" w:rsidRDefault="00305EB2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dostępnych źródeł, jakie znaczenie mają antyutleniacze dla prawidłowego funkcjonowania organizmu</w:t>
            </w:r>
          </w:p>
        </w:tc>
      </w:tr>
      <w:tr w:rsidR="00305EB2" w:rsidRPr="00A518A8" w14:paraId="3E606542" w14:textId="77777777" w:rsidTr="00A518A8">
        <w:tc>
          <w:tcPr>
            <w:tcW w:w="171" w:type="pct"/>
            <w:shd w:val="clear" w:color="auto" w:fill="FFFFFF"/>
          </w:tcPr>
          <w:p w14:paraId="5BC5EC95" w14:textId="77777777" w:rsidR="001570D3" w:rsidRPr="00A518A8" w:rsidRDefault="001570D3" w:rsidP="001570D3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5312083D" w14:textId="77777777" w:rsidR="00305EB2" w:rsidRPr="00A518A8" w:rsidRDefault="00305EB2" w:rsidP="001570D3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5D2EC84" w14:textId="77777777" w:rsidR="00305EB2" w:rsidRPr="00D02749" w:rsidRDefault="00305EB2" w:rsidP="00B66C0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 i funkcje układu pokarmowego</w:t>
            </w:r>
          </w:p>
        </w:tc>
        <w:tc>
          <w:tcPr>
            <w:tcW w:w="834" w:type="pct"/>
            <w:shd w:val="clear" w:color="auto" w:fill="FFFFFF"/>
          </w:tcPr>
          <w:p w14:paraId="37C8746C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0271F70" w14:textId="77777777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wyróżnia w układzie pokarmowym przewód </w:t>
            </w:r>
            <w:r w:rsidRPr="00A518A8">
              <w:rPr>
                <w:sz w:val="22"/>
                <w:szCs w:val="22"/>
              </w:rPr>
              <w:lastRenderedPageBreak/>
              <w:t>pokarmowy i gruczoły trawienne</w:t>
            </w:r>
          </w:p>
          <w:p w14:paraId="17EDDB1D" w14:textId="286712EB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</w:t>
            </w:r>
            <w:r w:rsidR="00DC5679" w:rsidRPr="00A518A8">
              <w:rPr>
                <w:sz w:val="22"/>
                <w:szCs w:val="22"/>
              </w:rPr>
              <w:t xml:space="preserve"> i funkcje</w:t>
            </w:r>
            <w:r w:rsidRPr="00A518A8">
              <w:rPr>
                <w:sz w:val="22"/>
                <w:szCs w:val="22"/>
              </w:rPr>
              <w:t xml:space="preserve"> odcinków przewodu pokarmowego</w:t>
            </w:r>
            <w:r w:rsidRPr="00A518A8">
              <w:rPr>
                <w:sz w:val="22"/>
                <w:szCs w:val="22"/>
              </w:rPr>
              <w:br/>
              <w:t>i gruczołów trawiennych</w:t>
            </w:r>
          </w:p>
          <w:p w14:paraId="448FF011" w14:textId="32E59899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="00E31D3B">
              <w:rPr>
                <w:sz w:val="22"/>
                <w:szCs w:val="22"/>
              </w:rPr>
              <w:br/>
            </w:r>
            <w:r w:rsidR="00B73BA3" w:rsidRPr="00A518A8">
              <w:rPr>
                <w:sz w:val="22"/>
                <w:szCs w:val="22"/>
              </w:rPr>
              <w:t>i rolę</w:t>
            </w:r>
            <w:r w:rsidRPr="00A518A8">
              <w:rPr>
                <w:sz w:val="22"/>
                <w:szCs w:val="22"/>
              </w:rPr>
              <w:t xml:space="preserve"> zębów</w:t>
            </w:r>
          </w:p>
          <w:p w14:paraId="60F9A30D" w14:textId="77777777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ruchów perystaltycznych</w:t>
            </w:r>
          </w:p>
          <w:p w14:paraId="326442FE" w14:textId="7628E81B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ślinianek, wątroby</w:t>
            </w:r>
            <w:r w:rsidR="00E31D3B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trzustki</w:t>
            </w:r>
          </w:p>
          <w:p w14:paraId="5B45C62B" w14:textId="42B30100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E607EC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enterocyt</w:t>
            </w:r>
          </w:p>
          <w:p w14:paraId="1ED0406E" w14:textId="62530215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enzymów trawiennych zawartych</w:t>
            </w:r>
            <w:r w:rsidRPr="00A518A8">
              <w:rPr>
                <w:sz w:val="22"/>
                <w:szCs w:val="22"/>
              </w:rPr>
              <w:br/>
              <w:t>w ślinie i w soku trzustkowym</w:t>
            </w:r>
          </w:p>
          <w:p w14:paraId="36448983" w14:textId="2B0D0EFD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skład</w:t>
            </w:r>
            <w:r w:rsidR="00B73BA3" w:rsidRPr="00A518A8">
              <w:rPr>
                <w:sz w:val="22"/>
                <w:szCs w:val="22"/>
              </w:rPr>
              <w:t xml:space="preserve"> i funkcję</w:t>
            </w:r>
            <w:r w:rsidRPr="00A518A8">
              <w:rPr>
                <w:sz w:val="22"/>
                <w:szCs w:val="22"/>
              </w:rPr>
              <w:t xml:space="preserve"> soku żołądkowego</w:t>
            </w:r>
          </w:p>
          <w:p w14:paraId="7E5C405A" w14:textId="77777777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funkcje jelita cienkiego i jelita grubego</w:t>
            </w:r>
          </w:p>
          <w:p w14:paraId="719FEF6C" w14:textId="10BC343F" w:rsidR="00305EB2" w:rsidRPr="00A518A8" w:rsidRDefault="00305EB2" w:rsidP="00DC5679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funkcje kosmków jelitowych</w:t>
            </w:r>
          </w:p>
        </w:tc>
        <w:tc>
          <w:tcPr>
            <w:tcW w:w="832" w:type="pct"/>
            <w:shd w:val="clear" w:color="auto" w:fill="FFFFFF"/>
          </w:tcPr>
          <w:p w14:paraId="1FB0FD6B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3F6BD06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wyjaśnia, na czym polega trawienie pokarmów</w:t>
            </w:r>
          </w:p>
          <w:p w14:paraId="6459B801" w14:textId="4020AB21" w:rsidR="00B73BA3" w:rsidRPr="00A518A8" w:rsidRDefault="00B73BA3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poznawanie budowy elementów narządów układu pokarmowego na podstawia obserwacji mikroskopowych</w:t>
            </w:r>
          </w:p>
          <w:p w14:paraId="0BBE7024" w14:textId="613DB4F0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języka</w:t>
            </w:r>
            <w:r w:rsidRPr="00A518A8">
              <w:rPr>
                <w:sz w:val="22"/>
                <w:szCs w:val="22"/>
              </w:rPr>
              <w:br/>
              <w:t>i gardła w połykaniu pokarmu</w:t>
            </w:r>
          </w:p>
          <w:p w14:paraId="23E0CA34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 ślina wydzielana przez ślinianki</w:t>
            </w:r>
          </w:p>
          <w:p w14:paraId="01B9FE6B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nagłośni podczas przełykania pokarmu</w:t>
            </w:r>
          </w:p>
          <w:p w14:paraId="63D8FAD6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odcinki jelita cienkiego i jelita grubego</w:t>
            </w:r>
          </w:p>
          <w:p w14:paraId="427E20B4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składniki soku trzustkowego oraz soku jelitowego</w:t>
            </w:r>
          </w:p>
          <w:p w14:paraId="7BB97DF1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funkcje kosmków jelitowych</w:t>
            </w:r>
          </w:p>
          <w:p w14:paraId="16217D9D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jelita grubego</w:t>
            </w:r>
          </w:p>
          <w:p w14:paraId="1DDCBBA4" w14:textId="77777777" w:rsidR="00305EB2" w:rsidRPr="00A518A8" w:rsidRDefault="009D2D65" w:rsidP="009D2D65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mikrobiomu</w:t>
            </w:r>
          </w:p>
        </w:tc>
        <w:tc>
          <w:tcPr>
            <w:tcW w:w="867" w:type="pct"/>
            <w:shd w:val="clear" w:color="auto" w:fill="FFFFFF"/>
          </w:tcPr>
          <w:p w14:paraId="3817409F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F16D685" w14:textId="77777777" w:rsidR="00305EB2" w:rsidRPr="00A518A8" w:rsidRDefault="00305EB2" w:rsidP="00B66C04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żółci</w:t>
            </w:r>
            <w:r w:rsidRPr="00A518A8">
              <w:rPr>
                <w:sz w:val="22"/>
                <w:szCs w:val="22"/>
              </w:rPr>
              <w:br/>
              <w:t>w trawieniu tłuszczów</w:t>
            </w:r>
          </w:p>
          <w:p w14:paraId="176E669E" w14:textId="77777777" w:rsidR="00305EB2" w:rsidRPr="00A518A8" w:rsidRDefault="00305EB2" w:rsidP="00B66C04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budowę kosmków jelitowych</w:t>
            </w:r>
          </w:p>
          <w:p w14:paraId="5EEEF58E" w14:textId="77777777" w:rsidR="00305EB2" w:rsidRPr="00A518A8" w:rsidRDefault="00305EB2" w:rsidP="00B66C04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enzymy proteolityczne są wytwarzane w formie nieaktywnych proenzymów</w:t>
            </w:r>
          </w:p>
          <w:p w14:paraId="104F25CD" w14:textId="77777777" w:rsidR="00305EB2" w:rsidRPr="00A518A8" w:rsidRDefault="00305EB2" w:rsidP="00B66C04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mikrobiomu dla prawidłowego funkcjonowania organizmu</w:t>
            </w:r>
          </w:p>
        </w:tc>
        <w:tc>
          <w:tcPr>
            <w:tcW w:w="846" w:type="pct"/>
            <w:shd w:val="clear" w:color="auto" w:fill="FFFFFF"/>
          </w:tcPr>
          <w:p w14:paraId="4769E6EA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4CC76C0" w14:textId="77777777" w:rsidR="00305EB2" w:rsidRPr="00A518A8" w:rsidRDefault="00305EB2" w:rsidP="00B66C04">
            <w:pPr>
              <w:numPr>
                <w:ilvl w:val="0"/>
                <w:numId w:val="19"/>
              </w:numPr>
              <w:ind w:left="180" w:hanging="18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związek budowy odcinków </w:t>
            </w:r>
            <w:r w:rsidRPr="00A518A8">
              <w:rPr>
                <w:sz w:val="22"/>
                <w:szCs w:val="22"/>
              </w:rPr>
              <w:lastRenderedPageBreak/>
              <w:t xml:space="preserve">przewodu pokarmowego </w:t>
            </w:r>
            <w:r w:rsidRPr="00A518A8">
              <w:rPr>
                <w:sz w:val="22"/>
                <w:szCs w:val="22"/>
              </w:rPr>
              <w:br/>
              <w:t>z pełnionymi przez nie funkcjami</w:t>
            </w:r>
          </w:p>
          <w:p w14:paraId="72F4721F" w14:textId="77777777" w:rsidR="00305EB2" w:rsidRPr="00A518A8" w:rsidRDefault="00305EB2" w:rsidP="00B66C04">
            <w:pPr>
              <w:numPr>
                <w:ilvl w:val="0"/>
                <w:numId w:val="19"/>
              </w:numPr>
              <w:ind w:left="180" w:hanging="18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połykania pokarmu</w:t>
            </w:r>
          </w:p>
          <w:p w14:paraId="26CB0F51" w14:textId="77777777" w:rsidR="00305EB2" w:rsidRPr="00A518A8" w:rsidRDefault="00305EB2" w:rsidP="0049332A">
            <w:pPr>
              <w:numPr>
                <w:ilvl w:val="0"/>
                <w:numId w:val="19"/>
              </w:numPr>
              <w:ind w:left="180" w:hanging="18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funkcje gruczołów błony śluzowej żołądka</w:t>
            </w:r>
          </w:p>
          <w:p w14:paraId="57175A3C" w14:textId="77777777" w:rsidR="00305EB2" w:rsidRPr="00A518A8" w:rsidRDefault="009D2D65" w:rsidP="009D2D65">
            <w:pPr>
              <w:numPr>
                <w:ilvl w:val="0"/>
                <w:numId w:val="19"/>
              </w:numPr>
              <w:ind w:left="180" w:hanging="18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</w:t>
            </w:r>
            <w:r w:rsidR="00305EB2" w:rsidRPr="00A518A8">
              <w:rPr>
                <w:sz w:val="22"/>
                <w:szCs w:val="22"/>
              </w:rPr>
              <w:t>, dlaczego występowanie mikrobiomu ma duże znaczenie dla prawidłowego funkcjonowania organizmu</w:t>
            </w:r>
          </w:p>
        </w:tc>
        <w:tc>
          <w:tcPr>
            <w:tcW w:w="696" w:type="pct"/>
            <w:shd w:val="clear" w:color="auto" w:fill="FFFFFF"/>
          </w:tcPr>
          <w:p w14:paraId="35ED9866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6FC4A68" w14:textId="77777777" w:rsidR="00305EB2" w:rsidRPr="00A518A8" w:rsidRDefault="00305EB2" w:rsidP="00B66C04">
            <w:pPr>
              <w:numPr>
                <w:ilvl w:val="0"/>
                <w:numId w:val="2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przekroje ścian </w:t>
            </w:r>
            <w:r w:rsidRPr="00A518A8">
              <w:rPr>
                <w:sz w:val="22"/>
                <w:szCs w:val="22"/>
              </w:rPr>
              <w:lastRenderedPageBreak/>
              <w:t>odcinków przewodu pokarmowego</w:t>
            </w:r>
          </w:p>
          <w:p w14:paraId="47BF7151" w14:textId="77777777" w:rsidR="00305EB2" w:rsidRPr="00A518A8" w:rsidRDefault="00305EB2" w:rsidP="00B66C04">
            <w:pPr>
              <w:numPr>
                <w:ilvl w:val="0"/>
                <w:numId w:val="2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znaczenie występowania rąbka szczoteczkowego</w:t>
            </w:r>
          </w:p>
          <w:p w14:paraId="166AFBE2" w14:textId="77777777" w:rsidR="00305EB2" w:rsidRPr="00A518A8" w:rsidRDefault="00305EB2" w:rsidP="00B66C04">
            <w:pPr>
              <w:numPr>
                <w:ilvl w:val="0"/>
                <w:numId w:val="2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skład</w:t>
            </w:r>
            <w:r w:rsidRPr="00A518A8">
              <w:rPr>
                <w:sz w:val="22"/>
                <w:szCs w:val="22"/>
              </w:rPr>
              <w:br/>
              <w:t>i rolę wydzielin produkowanych przez ślinianki, wątrobę</w:t>
            </w:r>
            <w:r w:rsidRPr="00A518A8">
              <w:rPr>
                <w:sz w:val="22"/>
                <w:szCs w:val="22"/>
              </w:rPr>
              <w:br/>
              <w:t>i trzustkę</w:t>
            </w:r>
          </w:p>
          <w:p w14:paraId="214DBD35" w14:textId="77777777" w:rsidR="00305EB2" w:rsidRPr="00A518A8" w:rsidRDefault="00305EB2" w:rsidP="00B66C04">
            <w:pPr>
              <w:numPr>
                <w:ilvl w:val="0"/>
                <w:numId w:val="2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przewód pokarmowy musi mieć złożoną budowę</w:t>
            </w:r>
          </w:p>
        </w:tc>
      </w:tr>
      <w:tr w:rsidR="00305EB2" w:rsidRPr="00A518A8" w14:paraId="797DA5AA" w14:textId="77777777" w:rsidTr="00A518A8">
        <w:tc>
          <w:tcPr>
            <w:tcW w:w="171" w:type="pct"/>
            <w:shd w:val="clear" w:color="auto" w:fill="FFFFFF"/>
          </w:tcPr>
          <w:p w14:paraId="13196800" w14:textId="77777777" w:rsidR="00561B01" w:rsidRPr="00A518A8" w:rsidRDefault="00561B01" w:rsidP="00561B01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50B7855E" w14:textId="77777777" w:rsidR="00305EB2" w:rsidRPr="00A518A8" w:rsidRDefault="00305EB2" w:rsidP="00561B01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B8437EC" w14:textId="44BD4244" w:rsidR="00305EB2" w:rsidRPr="00D02749" w:rsidRDefault="00305EB2" w:rsidP="00B66C0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Procesy trawienia</w:t>
            </w:r>
            <w:r w:rsidR="003455E1">
              <w:rPr>
                <w:b/>
                <w:bCs/>
                <w:sz w:val="22"/>
                <w:szCs w:val="22"/>
              </w:rPr>
              <w:br/>
            </w:r>
            <w:r w:rsidRPr="00D02749">
              <w:rPr>
                <w:b/>
                <w:bCs/>
                <w:sz w:val="22"/>
                <w:szCs w:val="22"/>
              </w:rPr>
              <w:t>i wchłaniania</w:t>
            </w:r>
          </w:p>
        </w:tc>
        <w:tc>
          <w:tcPr>
            <w:tcW w:w="834" w:type="pct"/>
            <w:shd w:val="clear" w:color="auto" w:fill="FFFFFF"/>
          </w:tcPr>
          <w:p w14:paraId="0A622B3C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3214FBF" w14:textId="77777777" w:rsidR="00305EB2" w:rsidRPr="00A518A8" w:rsidRDefault="00305EB2" w:rsidP="00B66C04">
            <w:pPr>
              <w:numPr>
                <w:ilvl w:val="0"/>
                <w:numId w:val="21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</w:t>
            </w:r>
            <w:r w:rsidRPr="00A518A8">
              <w:rPr>
                <w:i/>
                <w:sz w:val="22"/>
                <w:szCs w:val="22"/>
              </w:rPr>
              <w:t>: trawienie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enzymy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trawienne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chylomikron</w:t>
            </w:r>
          </w:p>
          <w:p w14:paraId="5FFD4001" w14:textId="77777777" w:rsidR="00305EB2" w:rsidRPr="00A518A8" w:rsidRDefault="00305EB2" w:rsidP="00B66C04">
            <w:pPr>
              <w:numPr>
                <w:ilvl w:val="0"/>
                <w:numId w:val="2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enzymy trawienne dzięki którym </w:t>
            </w:r>
            <w:r w:rsidRPr="00A518A8">
              <w:rPr>
                <w:sz w:val="22"/>
                <w:szCs w:val="22"/>
              </w:rPr>
              <w:lastRenderedPageBreak/>
              <w:t>zachodzi trawienie cukrów, tłuszczów i trawienie białek</w:t>
            </w:r>
          </w:p>
          <w:p w14:paraId="118D5CAE" w14:textId="77777777" w:rsidR="00305EB2" w:rsidRPr="00A518A8" w:rsidRDefault="00305EB2" w:rsidP="00B66C04">
            <w:pPr>
              <w:numPr>
                <w:ilvl w:val="0"/>
                <w:numId w:val="2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w których miejscach przewodu pokarmowego działają enzymy trawienne,</w:t>
            </w:r>
            <w:r w:rsidRPr="00A518A8">
              <w:rPr>
                <w:sz w:val="22"/>
                <w:szCs w:val="22"/>
              </w:rPr>
              <w:br/>
              <w:t>i podaje funkcje tych enzymów</w:t>
            </w:r>
          </w:p>
          <w:p w14:paraId="77292B6A" w14:textId="77777777" w:rsidR="00305EB2" w:rsidRPr="00A518A8" w:rsidRDefault="00305EB2" w:rsidP="00B66C04">
            <w:pPr>
              <w:numPr>
                <w:ilvl w:val="0"/>
                <w:numId w:val="21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lokalizację ośrodka głodu i ośrodka sytości</w:t>
            </w:r>
          </w:p>
        </w:tc>
        <w:tc>
          <w:tcPr>
            <w:tcW w:w="832" w:type="pct"/>
            <w:shd w:val="clear" w:color="auto" w:fill="FFFFFF"/>
          </w:tcPr>
          <w:p w14:paraId="01738828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83B29BE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substraty, produkty oraz miejsca działania enzymów trawiennych</w:t>
            </w:r>
          </w:p>
          <w:p w14:paraId="20BD353E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 inną funkcję kwasu solnego w żołądku niż udział w trawieniu białek</w:t>
            </w:r>
          </w:p>
          <w:p w14:paraId="52022DAF" w14:textId="3015893C" w:rsidR="00B73BA3" w:rsidRPr="00A518A8" w:rsidRDefault="00B73BA3" w:rsidP="00B73BA3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</w:t>
            </w:r>
            <w:r w:rsidR="00DC5679" w:rsidRPr="00A518A8">
              <w:rPr>
                <w:sz w:val="22"/>
                <w:szCs w:val="22"/>
              </w:rPr>
              <w:t>proces</w:t>
            </w:r>
            <w:r w:rsidR="00E809D7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 xml:space="preserve"> wchłaniania składników pokarmowych</w:t>
            </w:r>
            <w:r w:rsidR="00DC5679" w:rsidRPr="00A518A8">
              <w:rPr>
                <w:sz w:val="22"/>
                <w:szCs w:val="22"/>
              </w:rPr>
              <w:t xml:space="preserve"> przez kosmki jelitowe</w:t>
            </w:r>
          </w:p>
          <w:p w14:paraId="15B05AF3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wiązań chemicznych, które są rozkładane przez enzymy trawienne</w:t>
            </w:r>
          </w:p>
          <w:p w14:paraId="299DE46F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procesy trawienia zachodzące w jamie ustnej, żołądku i jelicie</w:t>
            </w:r>
          </w:p>
          <w:p w14:paraId="29514D18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wchłaniania produktów trawienia w kosmkach jelitowych</w:t>
            </w:r>
          </w:p>
          <w:p w14:paraId="2F07523C" w14:textId="77777777" w:rsidR="00305EB2" w:rsidRPr="00A518A8" w:rsidRDefault="00305EB2" w:rsidP="00F57F47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schematu opisuje działanie ośrodków głodu i sytości</w:t>
            </w:r>
          </w:p>
        </w:tc>
        <w:tc>
          <w:tcPr>
            <w:tcW w:w="867" w:type="pct"/>
            <w:shd w:val="clear" w:color="auto" w:fill="FFFFFF"/>
          </w:tcPr>
          <w:p w14:paraId="46EA8A55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EC9C41C" w14:textId="56A59540" w:rsidR="00305EB2" w:rsidRPr="00A518A8" w:rsidRDefault="00305EB2" w:rsidP="00B66C04">
            <w:pPr>
              <w:numPr>
                <w:ilvl w:val="0"/>
                <w:numId w:val="2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</w:t>
            </w:r>
            <w:r w:rsidR="00DC5679" w:rsidRPr="00A518A8">
              <w:rPr>
                <w:sz w:val="22"/>
                <w:szCs w:val="22"/>
              </w:rPr>
              <w:t xml:space="preserve">etapy </w:t>
            </w:r>
            <w:r w:rsidRPr="00A518A8">
              <w:rPr>
                <w:sz w:val="22"/>
                <w:szCs w:val="22"/>
              </w:rPr>
              <w:t>trawienia</w:t>
            </w:r>
            <w:r w:rsidRPr="00A518A8">
              <w:rPr>
                <w:sz w:val="22"/>
                <w:szCs w:val="22"/>
              </w:rPr>
              <w:br/>
              <w:t>i wchłaniania cukrów, białek oraz tłuszczów</w:t>
            </w:r>
          </w:p>
          <w:p w14:paraId="0D7528DD" w14:textId="77777777" w:rsidR="00305EB2" w:rsidRPr="00A518A8" w:rsidRDefault="00305EB2" w:rsidP="00B66C04">
            <w:pPr>
              <w:numPr>
                <w:ilvl w:val="0"/>
                <w:numId w:val="2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Pr="00A518A8">
              <w:rPr>
                <w:i/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przebieg doświadczenia </w:t>
            </w:r>
            <w:r w:rsidRPr="00A518A8">
              <w:rPr>
                <w:sz w:val="22"/>
                <w:szCs w:val="22"/>
              </w:rPr>
              <w:lastRenderedPageBreak/>
              <w:t>badającego wpływ pH roztworu na trawienie skrobi przez amylazę ślinową</w:t>
            </w:r>
          </w:p>
          <w:p w14:paraId="62AD4CB9" w14:textId="77777777" w:rsidR="00305EB2" w:rsidRPr="00A518A8" w:rsidRDefault="00305EB2" w:rsidP="00B66C04">
            <w:pPr>
              <w:numPr>
                <w:ilvl w:val="0"/>
                <w:numId w:val="2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odgrywają ośrodek głodu</w:t>
            </w:r>
            <w:r w:rsidRPr="00A518A8">
              <w:rPr>
                <w:sz w:val="22"/>
                <w:szCs w:val="22"/>
              </w:rPr>
              <w:br/>
              <w:t>i ośrodek sytości</w:t>
            </w:r>
          </w:p>
          <w:p w14:paraId="2D653604" w14:textId="77777777" w:rsidR="00305EB2" w:rsidRPr="00A518A8" w:rsidRDefault="00305EB2" w:rsidP="006D4613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wpływ odczynu roztworu na trawienie białek</w:t>
            </w:r>
          </w:p>
          <w:p w14:paraId="1ED60502" w14:textId="77777777" w:rsidR="00305EB2" w:rsidRPr="00A518A8" w:rsidRDefault="00305EB2" w:rsidP="00F86548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co dzieje się</w:t>
            </w:r>
            <w:r w:rsidRPr="00A518A8">
              <w:rPr>
                <w:sz w:val="22"/>
                <w:szCs w:val="22"/>
              </w:rPr>
              <w:br/>
              <w:t>z wchłoniętymi produktami trawienia</w:t>
            </w:r>
          </w:p>
        </w:tc>
        <w:tc>
          <w:tcPr>
            <w:tcW w:w="846" w:type="pct"/>
            <w:shd w:val="clear" w:color="auto" w:fill="FFFFFF"/>
          </w:tcPr>
          <w:p w14:paraId="138AD121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F85A9B1" w14:textId="77777777" w:rsidR="00305EB2" w:rsidRPr="00A518A8" w:rsidRDefault="00305EB2" w:rsidP="00B66C04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etapy trawienia poszczególnych składników pokarmowych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w przewodzie pokarmowym</w:t>
            </w:r>
          </w:p>
          <w:p w14:paraId="55CBC8CF" w14:textId="77777777" w:rsidR="00305EB2" w:rsidRPr="00A518A8" w:rsidRDefault="00305EB2" w:rsidP="006D4613">
            <w:pPr>
              <w:numPr>
                <w:ilvl w:val="0"/>
                <w:numId w:val="2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planuje i przeprowadza doświadczenie, którym można sprawdzić </w:t>
            </w:r>
            <w:r w:rsidR="009847AD" w:rsidRPr="00A518A8">
              <w:rPr>
                <w:sz w:val="22"/>
                <w:szCs w:val="22"/>
              </w:rPr>
              <w:t>warunki trawienia skrobi (</w:t>
            </w:r>
            <w:r w:rsidRPr="00A518A8">
              <w:rPr>
                <w:sz w:val="22"/>
                <w:szCs w:val="22"/>
              </w:rPr>
              <w:t xml:space="preserve">wpływ </w:t>
            </w:r>
            <w:r w:rsidR="009847AD" w:rsidRPr="00A518A8">
              <w:rPr>
                <w:sz w:val="22"/>
                <w:szCs w:val="22"/>
              </w:rPr>
              <w:t>pH</w:t>
            </w:r>
            <w:r w:rsidRPr="00A518A8">
              <w:rPr>
                <w:sz w:val="22"/>
                <w:szCs w:val="22"/>
              </w:rPr>
              <w:t xml:space="preserve"> na aktywność enzymatyczną amylazy ślinowej trawiącej skrobię oraz formułuje wnioski na podstawie uzyskanych wyników</w:t>
            </w:r>
          </w:p>
          <w:p w14:paraId="05E3A16B" w14:textId="77777777" w:rsidR="00305EB2" w:rsidRPr="00A518A8" w:rsidRDefault="00305EB2" w:rsidP="00B66C04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działania ośrodka głodu</w:t>
            </w:r>
            <w:r w:rsidR="009847AD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ośrodka sytości</w:t>
            </w:r>
          </w:p>
          <w:p w14:paraId="08B42EC9" w14:textId="5C63A9D3" w:rsidR="00A51E7B" w:rsidRPr="00B3031E" w:rsidRDefault="00305EB2" w:rsidP="00B3031E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schematu analizuje mechanizm transportu glukozy, aminokwasów, glicerolu</w:t>
            </w:r>
            <w:r w:rsidR="009847AD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kwasów tłuszczowych przez błony enterocytu</w:t>
            </w:r>
          </w:p>
        </w:tc>
        <w:tc>
          <w:tcPr>
            <w:tcW w:w="696" w:type="pct"/>
            <w:shd w:val="clear" w:color="auto" w:fill="FFFFFF"/>
          </w:tcPr>
          <w:p w14:paraId="03738F3E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34AF62C" w14:textId="77777777" w:rsidR="00305EB2" w:rsidRPr="00A518A8" w:rsidRDefault="00305EB2" w:rsidP="00B66C04">
            <w:pPr>
              <w:numPr>
                <w:ilvl w:val="0"/>
                <w:numId w:val="2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dlaczego produkty trawienia tłuszczów są wchłaniane do naczyń </w:t>
            </w:r>
            <w:r w:rsidRPr="00A518A8">
              <w:rPr>
                <w:sz w:val="22"/>
                <w:szCs w:val="22"/>
              </w:rPr>
              <w:lastRenderedPageBreak/>
              <w:t>limfatycznych, a nie do naczyń krwionośnych</w:t>
            </w:r>
          </w:p>
          <w:p w14:paraId="6DD2B5BF" w14:textId="77777777" w:rsidR="00305EB2" w:rsidRPr="00A518A8" w:rsidRDefault="00305EB2" w:rsidP="00B66C04">
            <w:pPr>
              <w:numPr>
                <w:ilvl w:val="0"/>
                <w:numId w:val="25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na odczuwanie głodu</w:t>
            </w:r>
            <w:r w:rsidRPr="00A518A8">
              <w:rPr>
                <w:sz w:val="22"/>
                <w:szCs w:val="22"/>
              </w:rPr>
              <w:br/>
              <w:t>i sytości mogą wpływać różne czynniki, np. stres</w:t>
            </w:r>
          </w:p>
          <w:p w14:paraId="47935055" w14:textId="24FAA83F" w:rsidR="00305EB2" w:rsidRPr="00A518A8" w:rsidRDefault="00305EB2" w:rsidP="00F66391">
            <w:pPr>
              <w:numPr>
                <w:ilvl w:val="0"/>
                <w:numId w:val="24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na </w:t>
            </w:r>
            <w:r w:rsidR="003A105F">
              <w:rPr>
                <w:sz w:val="22"/>
                <w:szCs w:val="22"/>
              </w:rPr>
              <w:t xml:space="preserve">danym </w:t>
            </w:r>
            <w:r w:rsidRPr="00A518A8">
              <w:rPr>
                <w:sz w:val="22"/>
                <w:szCs w:val="22"/>
              </w:rPr>
              <w:t>przykładzie spos</w:t>
            </w:r>
            <w:r w:rsidR="003A105F">
              <w:rPr>
                <w:sz w:val="22"/>
                <w:szCs w:val="22"/>
              </w:rPr>
              <w:t>ób</w:t>
            </w:r>
            <w:r w:rsidRPr="00A518A8">
              <w:rPr>
                <w:sz w:val="22"/>
                <w:szCs w:val="22"/>
              </w:rPr>
              <w:t xml:space="preserve"> regulacji czynności układu pokarmowego</w:t>
            </w:r>
          </w:p>
        </w:tc>
      </w:tr>
      <w:tr w:rsidR="00A51E7B" w:rsidRPr="00A518A8" w14:paraId="3A9C480A" w14:textId="77777777" w:rsidTr="00A518A8">
        <w:tc>
          <w:tcPr>
            <w:tcW w:w="171" w:type="pct"/>
            <w:shd w:val="clear" w:color="auto" w:fill="FFFFFF"/>
          </w:tcPr>
          <w:p w14:paraId="790DF10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6E402FE" w14:textId="62F4FB68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Wątroba – centrum metaboliczne organizmu</w:t>
            </w:r>
          </w:p>
        </w:tc>
        <w:tc>
          <w:tcPr>
            <w:tcW w:w="834" w:type="pct"/>
            <w:shd w:val="clear" w:color="auto" w:fill="FFFFFF"/>
          </w:tcPr>
          <w:p w14:paraId="2CB02129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BF4F583" w14:textId="30329667" w:rsidR="00A51E7B" w:rsidRPr="00AF27D3" w:rsidRDefault="00E607EC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A51E7B" w:rsidRPr="00A518A8">
              <w:rPr>
                <w:sz w:val="22"/>
                <w:szCs w:val="22"/>
              </w:rPr>
              <w:t xml:space="preserve">odaje rolę </w:t>
            </w:r>
            <w:r w:rsidR="003D1C9A" w:rsidRPr="00A518A8">
              <w:rPr>
                <w:sz w:val="22"/>
                <w:szCs w:val="22"/>
              </w:rPr>
              <w:t>ż</w:t>
            </w:r>
            <w:r w:rsidR="00A51E7B" w:rsidRPr="00A518A8">
              <w:rPr>
                <w:sz w:val="22"/>
                <w:szCs w:val="22"/>
              </w:rPr>
              <w:t>ółci</w:t>
            </w:r>
          </w:p>
          <w:p w14:paraId="6F498EF1" w14:textId="62B83A97" w:rsidR="00AF27D3" w:rsidRDefault="00AF27D3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przedstawia główne funkcje wątroby</w:t>
            </w:r>
          </w:p>
          <w:p w14:paraId="14538A57" w14:textId="2456144F" w:rsidR="00A51E7B" w:rsidRPr="004543F4" w:rsidRDefault="00FB68FA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FB68FA">
              <w:rPr>
                <w:rFonts w:cs="Calibri"/>
                <w:sz w:val="22"/>
                <w:szCs w:val="22"/>
              </w:rPr>
              <w:t>podaje nazwy procesów związanych z przemianami cukrów jakie zachodzą w wątrobie (synteza glikogenu, glikogenoliza, glukoneogeneza)</w:t>
            </w:r>
          </w:p>
        </w:tc>
        <w:tc>
          <w:tcPr>
            <w:tcW w:w="832" w:type="pct"/>
            <w:shd w:val="clear" w:color="auto" w:fill="FFFFFF"/>
          </w:tcPr>
          <w:p w14:paraId="11A9E17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E6F9478" w14:textId="36474431" w:rsidR="00A51E7B" w:rsidRPr="00A518A8" w:rsidRDefault="00A51E7B" w:rsidP="00A51E7B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8E66C0">
              <w:rPr>
                <w:sz w:val="22"/>
                <w:szCs w:val="22"/>
              </w:rPr>
              <w:t>znaczenie</w:t>
            </w:r>
            <w:r w:rsidRPr="00A518A8">
              <w:rPr>
                <w:sz w:val="22"/>
                <w:szCs w:val="22"/>
              </w:rPr>
              <w:t xml:space="preserve"> wątroby</w:t>
            </w:r>
            <w:r w:rsidR="008E66C0">
              <w:rPr>
                <w:sz w:val="22"/>
                <w:szCs w:val="22"/>
              </w:rPr>
              <w:t xml:space="preserve"> </w:t>
            </w:r>
            <w:r w:rsidR="003D1C9A" w:rsidRPr="00A518A8">
              <w:rPr>
                <w:sz w:val="22"/>
                <w:szCs w:val="22"/>
              </w:rPr>
              <w:t xml:space="preserve">w </w:t>
            </w:r>
            <w:r w:rsidR="00AF27D3">
              <w:rPr>
                <w:sz w:val="22"/>
                <w:szCs w:val="22"/>
              </w:rPr>
              <w:t>trawieniu tłuszczów</w:t>
            </w:r>
          </w:p>
          <w:p w14:paraId="4E3103E1" w14:textId="3EA26144" w:rsidR="00A51E7B" w:rsidRPr="00AF27D3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</w:t>
            </w:r>
            <w:r w:rsidR="003D1C9A" w:rsidRPr="00A518A8">
              <w:rPr>
                <w:sz w:val="22"/>
                <w:szCs w:val="22"/>
              </w:rPr>
              <w:t>wyjaśnia rolę wątroby w przemianach aminokwasów i tłuszczów</w:t>
            </w:r>
          </w:p>
          <w:p w14:paraId="63EEEAB1" w14:textId="587DC52B" w:rsidR="00AF27D3" w:rsidRPr="00AF27D3" w:rsidRDefault="00AF27D3" w:rsidP="00A51E7B">
            <w:pPr>
              <w:numPr>
                <w:ilvl w:val="0"/>
                <w:numId w:val="27"/>
              </w:numPr>
              <w:ind w:left="170" w:hanging="17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p</w:t>
            </w:r>
            <w:r w:rsidRPr="00AF27D3">
              <w:rPr>
                <w:iCs/>
                <w:sz w:val="22"/>
                <w:szCs w:val="22"/>
              </w:rPr>
              <w:t>rzedstawia rolę wątroby w usuwaniu szkodliwych lub zbędnych substancji</w:t>
            </w:r>
            <w:r w:rsidR="004543F4">
              <w:rPr>
                <w:iCs/>
                <w:sz w:val="22"/>
                <w:szCs w:val="22"/>
              </w:rPr>
              <w:br/>
            </w:r>
            <w:r w:rsidRPr="00AF27D3">
              <w:rPr>
                <w:iCs/>
                <w:sz w:val="22"/>
                <w:szCs w:val="22"/>
              </w:rPr>
              <w:t>z organizmu</w:t>
            </w:r>
          </w:p>
        </w:tc>
        <w:tc>
          <w:tcPr>
            <w:tcW w:w="867" w:type="pct"/>
            <w:shd w:val="clear" w:color="auto" w:fill="FFFFFF"/>
          </w:tcPr>
          <w:p w14:paraId="0D5EDE3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4C8B0C6" w14:textId="77777777" w:rsidR="00A51E7B" w:rsidRPr="00FB68FA" w:rsidRDefault="003D1C9A" w:rsidP="003D1C9A">
            <w:pPr>
              <w:numPr>
                <w:ilvl w:val="0"/>
                <w:numId w:val="27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skład i rolę żółci w procesie trawienia tłuszczów</w:t>
            </w:r>
          </w:p>
          <w:p w14:paraId="5FAE8641" w14:textId="4192F9D3" w:rsidR="00FB68FA" w:rsidRPr="00A518A8" w:rsidRDefault="00FB68FA" w:rsidP="003D1C9A">
            <w:pPr>
              <w:numPr>
                <w:ilvl w:val="0"/>
                <w:numId w:val="27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</w:t>
            </w:r>
            <w:r>
              <w:rPr>
                <w:sz w:val="22"/>
                <w:szCs w:val="22"/>
              </w:rPr>
              <w:t xml:space="preserve">udział wątroby w </w:t>
            </w:r>
            <w:r w:rsidRPr="00A518A8">
              <w:rPr>
                <w:sz w:val="22"/>
                <w:szCs w:val="22"/>
              </w:rPr>
              <w:t xml:space="preserve">przemianach </w:t>
            </w:r>
            <w:r>
              <w:rPr>
                <w:sz w:val="22"/>
                <w:szCs w:val="22"/>
              </w:rPr>
              <w:t xml:space="preserve">cukrów </w:t>
            </w:r>
            <w:r w:rsidRPr="00FB68FA">
              <w:rPr>
                <w:rFonts w:cs="Calibri"/>
                <w:sz w:val="22"/>
                <w:szCs w:val="22"/>
              </w:rPr>
              <w:t>(synteza glikogenu, glikogenoliza, glukoneogeneza)</w:t>
            </w:r>
          </w:p>
        </w:tc>
        <w:tc>
          <w:tcPr>
            <w:tcW w:w="846" w:type="pct"/>
            <w:shd w:val="clear" w:color="auto" w:fill="FFFFFF"/>
          </w:tcPr>
          <w:p w14:paraId="351408D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561526A" w14:textId="5CFE5E6A" w:rsidR="00A51E7B" w:rsidRPr="00A518A8" w:rsidRDefault="003D1C9A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</w:t>
            </w:r>
            <w:r w:rsidR="00FB68FA"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sposob</w:t>
            </w:r>
            <w:r w:rsidR="00FB68FA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 xml:space="preserve"> usuwania amoniaku z organizmu</w:t>
            </w:r>
          </w:p>
        </w:tc>
        <w:tc>
          <w:tcPr>
            <w:tcW w:w="696" w:type="pct"/>
            <w:shd w:val="clear" w:color="auto" w:fill="FFFFFF"/>
          </w:tcPr>
          <w:p w14:paraId="35661177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1A38E70" w14:textId="54D270F5" w:rsidR="00A51E7B" w:rsidRPr="00A518A8" w:rsidRDefault="003D1C9A" w:rsidP="00A51E7B">
            <w:pPr>
              <w:pStyle w:val="Akapitzlist"/>
              <w:numPr>
                <w:ilvl w:val="0"/>
                <w:numId w:val="27"/>
              </w:numPr>
              <w:ind w:left="133" w:hanging="133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znaczenie wątroby jako centrum metabolicznego organizmu człowieka</w:t>
            </w:r>
          </w:p>
        </w:tc>
      </w:tr>
      <w:tr w:rsidR="00A51E7B" w:rsidRPr="00A518A8" w14:paraId="5272A1E7" w14:textId="77777777" w:rsidTr="00A518A8">
        <w:tc>
          <w:tcPr>
            <w:tcW w:w="171" w:type="pct"/>
            <w:shd w:val="clear" w:color="auto" w:fill="FFFFFF"/>
          </w:tcPr>
          <w:p w14:paraId="6449745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10080DF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Zasady racjonalnego odżywiania się</w:t>
            </w:r>
          </w:p>
        </w:tc>
        <w:tc>
          <w:tcPr>
            <w:tcW w:w="834" w:type="pct"/>
            <w:shd w:val="clear" w:color="auto" w:fill="FFFFFF"/>
          </w:tcPr>
          <w:p w14:paraId="3B5CDA5B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431ABE6" w14:textId="71926FC9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CF4A48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bilans energetyczny</w:t>
            </w:r>
          </w:p>
          <w:p w14:paraId="309C8467" w14:textId="7F5AF4A5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podaje, jakie jest zapotrzebowanie energetyczne człowieka</w:t>
            </w:r>
            <w:r w:rsidRPr="00A518A8">
              <w:rPr>
                <w:sz w:val="22"/>
                <w:szCs w:val="22"/>
              </w:rPr>
              <w:br/>
              <w:t>w zależności od wieku, aktywności fizycznej</w:t>
            </w:r>
            <w:r w:rsidRPr="00A518A8">
              <w:rPr>
                <w:sz w:val="22"/>
                <w:szCs w:val="22"/>
              </w:rPr>
              <w:br/>
              <w:t>i wykonywanej pracy</w:t>
            </w:r>
            <w:r w:rsidRPr="00A518A8">
              <w:rPr>
                <w:sz w:val="22"/>
                <w:szCs w:val="22"/>
              </w:rPr>
              <w:br/>
              <w:t>(w kcal)</w:t>
            </w:r>
          </w:p>
          <w:p w14:paraId="7F9021FB" w14:textId="52AB270A" w:rsidR="00A51E7B" w:rsidRPr="00A518A8" w:rsidRDefault="00974ED8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</w:t>
            </w:r>
            <w:r w:rsidR="00A51E7B" w:rsidRPr="00A518A8">
              <w:rPr>
                <w:sz w:val="22"/>
                <w:szCs w:val="22"/>
              </w:rPr>
              <w:t xml:space="preserve"> piramidę zdrowego żywienia i stylu życia</w:t>
            </w:r>
          </w:p>
          <w:p w14:paraId="57748DB9" w14:textId="77777777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wskazuje, że wielkość porcji i proporcje składników posiłków są elementem racjonalnego odżywiania</w:t>
            </w:r>
          </w:p>
          <w:p w14:paraId="2D6DCFA5" w14:textId="77777777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przyczyny i skutki otyłości</w:t>
            </w:r>
          </w:p>
          <w:p w14:paraId="68C3B3D2" w14:textId="77777777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oblicza wskaźnik masy ciała (BMI)</w:t>
            </w:r>
          </w:p>
          <w:p w14:paraId="36D6790C" w14:textId="77777777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zaburzenia odżywiania (bulimia, anoreksja)</w:t>
            </w:r>
          </w:p>
        </w:tc>
        <w:tc>
          <w:tcPr>
            <w:tcW w:w="832" w:type="pct"/>
            <w:shd w:val="clear" w:color="auto" w:fill="FFFFFF"/>
          </w:tcPr>
          <w:p w14:paraId="5CEEA191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9B91A35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czym są bilans energetyczny dodatni</w:t>
            </w:r>
            <w:r w:rsidRPr="00A518A8">
              <w:rPr>
                <w:sz w:val="22"/>
                <w:szCs w:val="22"/>
              </w:rPr>
              <w:br/>
              <w:t>i bilans energetyczny ujemny</w:t>
            </w:r>
          </w:p>
          <w:p w14:paraId="5D2F379F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zasady racjonalnego odżywiania się</w:t>
            </w:r>
          </w:p>
          <w:p w14:paraId="7775BCD4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potwierdzające,</w:t>
            </w:r>
            <w:r w:rsidRPr="00A518A8">
              <w:rPr>
                <w:sz w:val="22"/>
                <w:szCs w:val="22"/>
              </w:rPr>
              <w:br/>
              <w:t>że spożywanie nadmiaru soli</w:t>
            </w:r>
            <w:r w:rsidRPr="00A518A8">
              <w:rPr>
                <w:sz w:val="22"/>
                <w:szCs w:val="22"/>
              </w:rPr>
              <w:br/>
              <w:t>i słodyczy jest szkodliwe dla organizmu</w:t>
            </w:r>
          </w:p>
          <w:p w14:paraId="6CDA9196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przyczyny</w:t>
            </w:r>
            <w:r w:rsidRPr="00A518A8">
              <w:rPr>
                <w:sz w:val="22"/>
                <w:szCs w:val="22"/>
              </w:rPr>
              <w:br/>
              <w:t>i skutki otyłości związane z niewłaściwym trybem życia</w:t>
            </w:r>
          </w:p>
          <w:p w14:paraId="7ADA0AB2" w14:textId="781505DA" w:rsidR="00974ED8" w:rsidRPr="00A518A8" w:rsidRDefault="00974ED8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odczytuje informacje z piramidy zdrowego żywienia i stylu życia</w:t>
            </w:r>
          </w:p>
        </w:tc>
        <w:tc>
          <w:tcPr>
            <w:tcW w:w="867" w:type="pct"/>
            <w:shd w:val="clear" w:color="auto" w:fill="FFFFFF"/>
          </w:tcPr>
          <w:p w14:paraId="19D94E4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09C6D6E" w14:textId="0765482C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oblicza wskaźnik BMI dla osób obu płci w różnym wieku oraz określa na jego podstawie, czy dane osoby mają prawidłową masę ciała czy nadwagę lub niedowagę</w:t>
            </w:r>
          </w:p>
          <w:p w14:paraId="5A8CE6B6" w14:textId="19B6049A" w:rsidR="00974ED8" w:rsidRPr="00A518A8" w:rsidRDefault="00974ED8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wpływu niektórych czynników na zapotrzebowanie organizmu na składniki pokarmowe</w:t>
            </w:r>
          </w:p>
          <w:p w14:paraId="4C1EEFEC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piramidę zdrowego żywienia i stylu życia i przedstawia zalecenia dotyczące proporcji składników pokarmowych</w:t>
            </w:r>
            <w:r w:rsidRPr="00A518A8">
              <w:rPr>
                <w:sz w:val="22"/>
                <w:szCs w:val="22"/>
              </w:rPr>
              <w:br/>
              <w:t>w spożywanych posiłkach</w:t>
            </w:r>
          </w:p>
          <w:p w14:paraId="59E71E34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bulimią a anoreksją</w:t>
            </w:r>
          </w:p>
        </w:tc>
        <w:tc>
          <w:tcPr>
            <w:tcW w:w="846" w:type="pct"/>
            <w:shd w:val="clear" w:color="auto" w:fill="FFFFFF"/>
          </w:tcPr>
          <w:p w14:paraId="127E993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DC7C0A6" w14:textId="7909693E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opracowuje jednodniowy jadłospis zgodny</w:t>
            </w:r>
            <w:r w:rsidR="00CF4A4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zasadami racjonalnego odżywiania się</w:t>
            </w:r>
          </w:p>
          <w:p w14:paraId="13365D99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zaburzenia odżywiania i przewiduje ich skutki zdrowotne</w:t>
            </w:r>
          </w:p>
          <w:p w14:paraId="27B18063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skutki otyłości u młodych osób</w:t>
            </w:r>
          </w:p>
          <w:p w14:paraId="5F972C95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otyłość oraz dowodzi jej negatywnego wpływu na zdrowie</w:t>
            </w:r>
          </w:p>
        </w:tc>
        <w:tc>
          <w:tcPr>
            <w:tcW w:w="696" w:type="pct"/>
            <w:shd w:val="clear" w:color="auto" w:fill="FFFFFF"/>
          </w:tcPr>
          <w:p w14:paraId="4596291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CB26252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pięć propozycji działań, których podjęcie pozwoliłoby zmniejszyć ryzyko wystąpienia otyłości u nastolatków</w:t>
            </w:r>
          </w:p>
        </w:tc>
      </w:tr>
      <w:tr w:rsidR="00A51E7B" w:rsidRPr="00A518A8" w14:paraId="5A6A5C85" w14:textId="77777777" w:rsidTr="00A518A8">
        <w:tc>
          <w:tcPr>
            <w:tcW w:w="171" w:type="pct"/>
            <w:shd w:val="clear" w:color="auto" w:fill="FFFFFF"/>
          </w:tcPr>
          <w:p w14:paraId="12BA0B04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64541BE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Choroby układu pokarmowego</w:t>
            </w:r>
          </w:p>
        </w:tc>
        <w:tc>
          <w:tcPr>
            <w:tcW w:w="834" w:type="pct"/>
            <w:shd w:val="clear" w:color="auto" w:fill="FFFFFF"/>
          </w:tcPr>
          <w:p w14:paraId="29F7CCB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2759F9D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podstawowe metody diagnozowania chorób układu pokarmowego (USG jamy brzusznej, badania endoskopowe: gastroskopia,</w:t>
            </w:r>
          </w:p>
          <w:p w14:paraId="15790BAD" w14:textId="77777777" w:rsidR="00A51E7B" w:rsidRPr="00A518A8" w:rsidRDefault="00A51E7B" w:rsidP="00A51E7B">
            <w:pPr>
              <w:ind w:left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kolonoskopia)</w:t>
            </w:r>
          </w:p>
          <w:p w14:paraId="22B67D11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pasożytniczych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podaje nazwy pasożytów (tasiemiec, glista ludzka, owsik ludzki, włosień kręty)</w:t>
            </w:r>
          </w:p>
          <w:p w14:paraId="4DE8BD7B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bakteryjne</w:t>
            </w:r>
            <w:r w:rsidRPr="00A518A8">
              <w:rPr>
                <w:sz w:val="22"/>
                <w:szCs w:val="22"/>
              </w:rPr>
              <w:br/>
              <w:t>i wirusowe choroby układu pokarmowego</w:t>
            </w:r>
          </w:p>
          <w:p w14:paraId="74B9FC62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sposoby zapobiegania chorobom układu pokarmowego</w:t>
            </w:r>
          </w:p>
        </w:tc>
        <w:tc>
          <w:tcPr>
            <w:tcW w:w="832" w:type="pct"/>
            <w:shd w:val="clear" w:color="auto" w:fill="FFFFFF"/>
          </w:tcPr>
          <w:p w14:paraId="1E14409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9FF174F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i objawy chorób pasożytniczych układu pokarmowego</w:t>
            </w:r>
          </w:p>
          <w:p w14:paraId="1A2DF07E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i opisuje wybrane wirusowe choroby przewodu pokarmowego, m.in. WZW typu A, B i C</w:t>
            </w:r>
          </w:p>
          <w:p w14:paraId="5B07A21D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choroby układu pokarmowego: choroby nowotworowe (rak żołądka, rak jelita grubego)</w:t>
            </w:r>
          </w:p>
          <w:p w14:paraId="6F6FCD7D" w14:textId="09549E01" w:rsidR="008C0AB1" w:rsidRPr="00A518A8" w:rsidRDefault="008C0AB1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przyczyny, drogi zakażenia i profilaktyki chorób bakteryjnych układu pokarmowego</w:t>
            </w:r>
          </w:p>
        </w:tc>
        <w:tc>
          <w:tcPr>
            <w:tcW w:w="867" w:type="pct"/>
            <w:shd w:val="clear" w:color="auto" w:fill="FFFFFF"/>
          </w:tcPr>
          <w:p w14:paraId="2F2B2BB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6382C19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podstawowe metody diagnozowania chorób układu pokarmowego</w:t>
            </w:r>
          </w:p>
          <w:p w14:paraId="54008C27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objawy chorób bakteryjnych, wirusowych</w:t>
            </w:r>
            <w:r w:rsidRPr="00A518A8">
              <w:rPr>
                <w:sz w:val="22"/>
                <w:szCs w:val="22"/>
              </w:rPr>
              <w:br/>
              <w:t>i pasożytniczych oraz metody profilaktyki tych chorób</w:t>
            </w:r>
          </w:p>
          <w:p w14:paraId="04521639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przedstawia czynniki ryzyka, które sprzyjają rozwojowi chorób nowotworowych układu pokarmowego</w:t>
            </w:r>
          </w:p>
          <w:p w14:paraId="340DA28A" w14:textId="44DB097C" w:rsidR="008C0AB1" w:rsidRPr="00A518A8" w:rsidRDefault="008C0AB1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profilaktykę nowotworów układu pokarmowego (raka żołądka i raka jelita grubego)</w:t>
            </w:r>
          </w:p>
        </w:tc>
        <w:tc>
          <w:tcPr>
            <w:tcW w:w="846" w:type="pct"/>
            <w:shd w:val="clear" w:color="auto" w:fill="FFFFFF"/>
          </w:tcPr>
          <w:p w14:paraId="0A2150F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B2BDC7D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choroby układu pokarmowego na podstawie charakterystycznych objawów</w:t>
            </w:r>
          </w:p>
          <w:p w14:paraId="1CB66933" w14:textId="158D11A2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5E002A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metody diagnozowania chorób układu pokarmowego: gastroskopię</w:t>
            </w:r>
            <w:r w:rsidRPr="00A518A8">
              <w:rPr>
                <w:sz w:val="22"/>
                <w:szCs w:val="22"/>
              </w:rPr>
              <w:br/>
              <w:t>i kolonoskopię</w:t>
            </w:r>
          </w:p>
          <w:p w14:paraId="1CEE8F70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bookmarkStart w:id="0" w:name="_Hlk32031128"/>
            <w:r w:rsidRPr="00A518A8">
              <w:rPr>
                <w:sz w:val="22"/>
                <w:szCs w:val="22"/>
              </w:rPr>
              <w:lastRenderedPageBreak/>
              <w:t>dowodzi, że właściwa profilaktyka odgrywa ogromną rolę w walce</w:t>
            </w:r>
            <w:r w:rsidRPr="00A518A8">
              <w:rPr>
                <w:sz w:val="22"/>
                <w:szCs w:val="22"/>
              </w:rPr>
              <w:br/>
              <w:t>z chorobami układu pokarmowego</w:t>
            </w:r>
            <w:bookmarkEnd w:id="0"/>
          </w:p>
          <w:p w14:paraId="5FC730C3" w14:textId="66FF5EEB" w:rsidR="00A51E7B" w:rsidRPr="0039176F" w:rsidRDefault="00A51E7B" w:rsidP="0039176F">
            <w:pPr>
              <w:numPr>
                <w:ilvl w:val="0"/>
                <w:numId w:val="28"/>
              </w:numPr>
              <w:ind w:left="131" w:hanging="131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przedstawia</w:t>
            </w:r>
            <w:r w:rsidRPr="00A518A8">
              <w:rPr>
                <w:sz w:val="22"/>
                <w:szCs w:val="22"/>
              </w:rPr>
              <w:br/>
              <w:t>i opisuje nowoczesne metody endoskopii</w:t>
            </w:r>
          </w:p>
        </w:tc>
        <w:tc>
          <w:tcPr>
            <w:tcW w:w="696" w:type="pct"/>
            <w:shd w:val="clear" w:color="auto" w:fill="FFFFFF"/>
          </w:tcPr>
          <w:p w14:paraId="77A6867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A82B849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 tezę, że choroby bakteryjne</w:t>
            </w:r>
            <w:r w:rsidRPr="00A518A8">
              <w:rPr>
                <w:sz w:val="22"/>
                <w:szCs w:val="22"/>
              </w:rPr>
              <w:br/>
              <w:t xml:space="preserve">i wirusowe mogą mieć wpływ na powstawanie, wzrost i rozwój komórek nowotworowych </w:t>
            </w:r>
            <w:r w:rsidRPr="00A518A8">
              <w:rPr>
                <w:sz w:val="22"/>
                <w:szCs w:val="22"/>
              </w:rPr>
              <w:lastRenderedPageBreak/>
              <w:t>układu pokarmowego</w:t>
            </w:r>
          </w:p>
          <w:p w14:paraId="0AEA5277" w14:textId="3E2D61D1" w:rsidR="00A51E7B" w:rsidRPr="00147C32" w:rsidRDefault="00A51E7B" w:rsidP="00147C32">
            <w:pPr>
              <w:numPr>
                <w:ilvl w:val="0"/>
                <w:numId w:val="28"/>
              </w:numPr>
              <w:ind w:left="131" w:hanging="131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przedstawia</w:t>
            </w:r>
            <w:r w:rsidRPr="00A518A8">
              <w:rPr>
                <w:sz w:val="22"/>
                <w:szCs w:val="22"/>
              </w:rPr>
              <w:br/>
              <w:t>i opisuje nowoczesne metody endoskopii</w:t>
            </w:r>
          </w:p>
        </w:tc>
      </w:tr>
      <w:tr w:rsidR="00A51E7B" w:rsidRPr="00A518A8" w14:paraId="5EE48F30" w14:textId="77777777" w:rsidTr="00A518A8">
        <w:tc>
          <w:tcPr>
            <w:tcW w:w="171" w:type="pct"/>
            <w:shd w:val="clear" w:color="auto" w:fill="FFFFFF"/>
          </w:tcPr>
          <w:p w14:paraId="7E724DA9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45D6DCE1" w14:textId="081268C1" w:rsidR="00A51E7B" w:rsidRPr="00A823D8" w:rsidRDefault="00A51E7B" w:rsidP="00A51E7B">
            <w:pPr>
              <w:rPr>
                <w:b/>
                <w:sz w:val="22"/>
                <w:szCs w:val="22"/>
              </w:rPr>
            </w:pPr>
            <w:r w:rsidRPr="00A823D8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A823D8">
              <w:rPr>
                <w:b/>
                <w:i/>
                <w:iCs/>
                <w:sz w:val="22"/>
                <w:szCs w:val="22"/>
              </w:rPr>
              <w:t>Układ pokarmowy</w:t>
            </w:r>
          </w:p>
        </w:tc>
      </w:tr>
      <w:tr w:rsidR="00A51E7B" w:rsidRPr="00A518A8" w14:paraId="3D3F39C4" w14:textId="77777777" w:rsidTr="00A518A8">
        <w:tc>
          <w:tcPr>
            <w:tcW w:w="171" w:type="pct"/>
            <w:shd w:val="clear" w:color="auto" w:fill="FFFFFF"/>
          </w:tcPr>
          <w:p w14:paraId="29205968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912B1E3" w14:textId="71A826C2" w:rsidR="00A51E7B" w:rsidRPr="00A823D8" w:rsidRDefault="00A51E7B" w:rsidP="00A51E7B">
            <w:pPr>
              <w:rPr>
                <w:b/>
                <w:sz w:val="22"/>
                <w:szCs w:val="22"/>
              </w:rPr>
            </w:pPr>
            <w:r w:rsidRPr="00A823D8">
              <w:rPr>
                <w:b/>
                <w:sz w:val="22"/>
                <w:szCs w:val="22"/>
              </w:rPr>
              <w:t xml:space="preserve">Sprawdzenie stopnia opanowania wiadomości i umiejętności z rozdziału: </w:t>
            </w:r>
            <w:r w:rsidRPr="00A823D8">
              <w:rPr>
                <w:b/>
                <w:i/>
                <w:iCs/>
                <w:sz w:val="22"/>
                <w:szCs w:val="22"/>
              </w:rPr>
              <w:t>Układ pokarmowy</w:t>
            </w:r>
          </w:p>
        </w:tc>
      </w:tr>
      <w:tr w:rsidR="00A51E7B" w:rsidRPr="00A518A8" w14:paraId="5B7316AE" w14:textId="77777777" w:rsidTr="00A518A8">
        <w:tc>
          <w:tcPr>
            <w:tcW w:w="5000" w:type="pct"/>
            <w:gridSpan w:val="7"/>
            <w:shd w:val="clear" w:color="auto" w:fill="FFFFFF"/>
          </w:tcPr>
          <w:p w14:paraId="0156010E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0A23E7">
              <w:rPr>
                <w:b/>
                <w:bCs/>
                <w:sz w:val="22"/>
                <w:szCs w:val="22"/>
              </w:rPr>
              <w:t>Rozdział 5. Układ</w:t>
            </w:r>
            <w:r w:rsidRPr="00A518A8">
              <w:rPr>
                <w:b/>
                <w:sz w:val="22"/>
                <w:szCs w:val="22"/>
              </w:rPr>
              <w:t xml:space="preserve"> oddechowy</w:t>
            </w:r>
          </w:p>
        </w:tc>
      </w:tr>
      <w:tr w:rsidR="00A51E7B" w:rsidRPr="00A518A8" w14:paraId="390B1A92" w14:textId="77777777" w:rsidTr="00A518A8">
        <w:tc>
          <w:tcPr>
            <w:tcW w:w="171" w:type="pct"/>
            <w:shd w:val="clear" w:color="auto" w:fill="FFFFFF"/>
          </w:tcPr>
          <w:p w14:paraId="6939EB9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6E0F4DF3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Układ oddechowy</w:t>
            </w:r>
            <w:r w:rsidRPr="00D02749">
              <w:rPr>
                <w:b/>
                <w:bCs/>
                <w:sz w:val="22"/>
                <w:szCs w:val="22"/>
              </w:rPr>
              <w:br/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5C2E648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AD3759E" w14:textId="1056745E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oddychanie komórkowe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wymiana gazowa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dyfuzja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ciśn</w:t>
            </w:r>
            <w:r w:rsidR="00762DCC" w:rsidRPr="00A518A8">
              <w:rPr>
                <w:i/>
                <w:sz w:val="22"/>
                <w:szCs w:val="22"/>
              </w:rPr>
              <w:t>ienie</w:t>
            </w:r>
            <w:r w:rsidRPr="00A518A8">
              <w:rPr>
                <w:i/>
                <w:sz w:val="22"/>
                <w:szCs w:val="22"/>
              </w:rPr>
              <w:t xml:space="preserve"> parcjalne</w:t>
            </w:r>
          </w:p>
          <w:p w14:paraId="1D5421CA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etapy wymiany gazowej</w:t>
            </w:r>
          </w:p>
          <w:p w14:paraId="3FA111BB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działanie płuc dyfuzyjnych i płuc wentylowanych</w:t>
            </w:r>
          </w:p>
          <w:p w14:paraId="21321A7D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narządy wymiany gazowej u zwierząt wodnych i lądowych oraz podaje przykłady organizmów, u których występują te narządy</w:t>
            </w:r>
          </w:p>
        </w:tc>
        <w:tc>
          <w:tcPr>
            <w:tcW w:w="832" w:type="pct"/>
            <w:shd w:val="clear" w:color="auto" w:fill="FFFFFF"/>
          </w:tcPr>
          <w:p w14:paraId="1A2EE1F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39E7454" w14:textId="0BB8DDCE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warunki zachodzenia dyfuzji</w:t>
            </w:r>
            <w:r w:rsidR="00762DCC" w:rsidRPr="00A518A8">
              <w:rPr>
                <w:sz w:val="22"/>
                <w:szCs w:val="22"/>
              </w:rPr>
              <w:t xml:space="preserve"> gazów przez powierzchnię wymiany gazowej</w:t>
            </w:r>
          </w:p>
          <w:p w14:paraId="40E18093" w14:textId="10E43E64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dyfuzji</w:t>
            </w:r>
            <w:r w:rsidR="00CF4A4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 wymianie gazowej</w:t>
            </w:r>
          </w:p>
          <w:p w14:paraId="260E5AE0" w14:textId="776331D1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wymianę gazową zewnętrzną</w:t>
            </w:r>
            <w:r w:rsidR="00E1723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wymianą gazową wewnętrzną</w:t>
            </w:r>
          </w:p>
          <w:p w14:paraId="23E1C76A" w14:textId="60D7DA13" w:rsidR="00670D99" w:rsidRPr="00A518A8" w:rsidRDefault="00670D99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wymiany gazowej w skrzelach uwzględniając mechanizm przeci</w:t>
            </w:r>
            <w:r w:rsidR="00953BC1">
              <w:rPr>
                <w:sz w:val="22"/>
                <w:szCs w:val="22"/>
              </w:rPr>
              <w:t>w</w:t>
            </w:r>
            <w:r w:rsidRPr="00A518A8">
              <w:rPr>
                <w:sz w:val="22"/>
                <w:szCs w:val="22"/>
              </w:rPr>
              <w:t>prądowy</w:t>
            </w:r>
          </w:p>
          <w:p w14:paraId="0FC10431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płuc kręgowców</w:t>
            </w:r>
          </w:p>
          <w:p w14:paraId="7ACA83D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na podstawie schematu mechanizm </w:t>
            </w:r>
            <w:r w:rsidRPr="00A518A8">
              <w:rPr>
                <w:sz w:val="22"/>
                <w:szCs w:val="22"/>
              </w:rPr>
              <w:lastRenderedPageBreak/>
              <w:t>podwójnego oddychania</w:t>
            </w:r>
            <w:r w:rsidRPr="00A518A8">
              <w:rPr>
                <w:sz w:val="22"/>
                <w:szCs w:val="22"/>
              </w:rPr>
              <w:br/>
              <w:t>u ptaków</w:t>
            </w:r>
          </w:p>
          <w:p w14:paraId="4630F093" w14:textId="524EA79D" w:rsidR="00762DCC" w:rsidRPr="00CF4A48" w:rsidRDefault="00A51E7B" w:rsidP="00CF4A4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grupy zwierząt,</w:t>
            </w:r>
            <w:r w:rsidRPr="00A518A8">
              <w:rPr>
                <w:sz w:val="22"/>
                <w:szCs w:val="22"/>
              </w:rPr>
              <w:br/>
              <w:t>u których występują płuca wentylowane,</w:t>
            </w:r>
            <w:r w:rsidR="00E1723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grupy zwierząt,</w:t>
            </w:r>
            <w:r w:rsidR="00E1723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u których występują płuca dyfuzyjne</w:t>
            </w:r>
          </w:p>
        </w:tc>
        <w:tc>
          <w:tcPr>
            <w:tcW w:w="867" w:type="pct"/>
            <w:shd w:val="clear" w:color="auto" w:fill="FFFFFF"/>
          </w:tcPr>
          <w:p w14:paraId="5E8A220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4482C39" w14:textId="5E66FE76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warunki wymiany gazowej w wodzie i na lądzie</w:t>
            </w:r>
          </w:p>
          <w:p w14:paraId="0FD58411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dla wielu zwierząt proces wymiany gazowej odbywa się całą powierzchnią ciała</w:t>
            </w:r>
          </w:p>
          <w:p w14:paraId="0D382F4F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płucami dyfuzyjnymi</w:t>
            </w:r>
            <w:r w:rsidRPr="00A518A8">
              <w:rPr>
                <w:sz w:val="22"/>
                <w:szCs w:val="22"/>
              </w:rPr>
              <w:br/>
              <w:t>a płucami wentylowanymi</w:t>
            </w:r>
          </w:p>
          <w:p w14:paraId="3F7BA6D7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działanie wieczek skrzelowych i tryskawki u ryb</w:t>
            </w:r>
          </w:p>
          <w:p w14:paraId="05BC6857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czy tchawki można zaliczyć do narządów wentylowanych</w:t>
            </w:r>
          </w:p>
          <w:p w14:paraId="16DE7522" w14:textId="1A0BE418" w:rsidR="00A51E7B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</w:t>
            </w:r>
            <w:r w:rsidR="00E17239"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mechanizm wentylacji u płazów, gadów, ptaków i ssaków</w:t>
            </w:r>
          </w:p>
          <w:p w14:paraId="27FB8A1A" w14:textId="41A88F8C" w:rsidR="00CF4A48" w:rsidRPr="00A518A8" w:rsidRDefault="00CF4A48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związek między wymianą gazową a dyfuzją</w:t>
            </w:r>
          </w:p>
        </w:tc>
        <w:tc>
          <w:tcPr>
            <w:tcW w:w="846" w:type="pct"/>
            <w:shd w:val="clear" w:color="auto" w:fill="FFFFFF"/>
          </w:tcPr>
          <w:p w14:paraId="77EDDFA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BA94209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sposobem wymiany gazowej a wielkością</w:t>
            </w:r>
            <w:r w:rsidRPr="00A518A8">
              <w:rPr>
                <w:sz w:val="22"/>
                <w:szCs w:val="22"/>
              </w:rPr>
              <w:br/>
              <w:t>i trybem życia zwierząt</w:t>
            </w:r>
          </w:p>
          <w:p w14:paraId="27573A99" w14:textId="67EA434C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lokalizacją (zewnętrzna</w:t>
            </w:r>
            <w:r w:rsidRPr="00A518A8">
              <w:rPr>
                <w:sz w:val="22"/>
                <w:szCs w:val="22"/>
              </w:rPr>
              <w:br/>
              <w:t>i wewnętrzna) oraz budową powierzchni wymiany gazowej</w:t>
            </w:r>
            <w:r w:rsidR="00670D99" w:rsidRPr="00A518A8">
              <w:rPr>
                <w:sz w:val="22"/>
                <w:szCs w:val="22"/>
              </w:rPr>
              <w:t xml:space="preserve"> ze środowiskiem życia</w:t>
            </w:r>
          </w:p>
          <w:p w14:paraId="586FC5A4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i analizuje wartości ciśnienia parcjalnego tlenu</w:t>
            </w:r>
            <w:r w:rsidRPr="00A518A8">
              <w:rPr>
                <w:sz w:val="22"/>
                <w:szCs w:val="22"/>
              </w:rPr>
              <w:br/>
              <w:t>i dwutlenku węgla</w:t>
            </w:r>
            <w:r w:rsidRPr="00A518A8">
              <w:rPr>
                <w:sz w:val="22"/>
                <w:szCs w:val="22"/>
              </w:rPr>
              <w:br/>
              <w:t>w ośrodkach biorących udział w wymianie gazowej</w:t>
            </w:r>
          </w:p>
          <w:p w14:paraId="52FDF80C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płuc zwierząt należących do kręgowców</w:t>
            </w:r>
          </w:p>
          <w:p w14:paraId="7421CB8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znaczenie podwójnego oddychania dla ptaków</w:t>
            </w:r>
          </w:p>
        </w:tc>
        <w:tc>
          <w:tcPr>
            <w:tcW w:w="696" w:type="pct"/>
            <w:shd w:val="clear" w:color="auto" w:fill="FFFFFF"/>
          </w:tcPr>
          <w:p w14:paraId="4F8A252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1C12A75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czym jest ciśnienie parcjalne</w:t>
            </w:r>
            <w:r w:rsidRPr="00A518A8">
              <w:rPr>
                <w:sz w:val="22"/>
                <w:szCs w:val="22"/>
              </w:rPr>
              <w:br/>
              <w:t>i jakie ma ono znaczenie dla wymiany gazowej</w:t>
            </w:r>
          </w:p>
          <w:p w14:paraId="471CDB05" w14:textId="3805D059" w:rsidR="00A51E7B" w:rsidRPr="00FC2F00" w:rsidRDefault="00A51E7B" w:rsidP="00FC2F00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funkcjonowania mechanizmów wspomagających wymianę gazową ryb (mechanizm wieczek skrzelowych, tryskawki)</w:t>
            </w:r>
          </w:p>
        </w:tc>
      </w:tr>
      <w:tr w:rsidR="00A51E7B" w:rsidRPr="00A518A8" w14:paraId="5743E2B9" w14:textId="77777777" w:rsidTr="00A518A8">
        <w:tc>
          <w:tcPr>
            <w:tcW w:w="171" w:type="pct"/>
            <w:shd w:val="clear" w:color="auto" w:fill="FFFFFF"/>
          </w:tcPr>
          <w:p w14:paraId="7A071F0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E3DBD55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 i funkcje układu oddechowego</w:t>
            </w:r>
          </w:p>
        </w:tc>
        <w:tc>
          <w:tcPr>
            <w:tcW w:w="834" w:type="pct"/>
            <w:shd w:val="clear" w:color="auto" w:fill="FFFFFF"/>
          </w:tcPr>
          <w:p w14:paraId="219560D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AB0CE6D" w14:textId="6FB8C259" w:rsidR="00A51E7B" w:rsidRPr="00A518A8" w:rsidRDefault="00A51E7B" w:rsidP="00A51E7B">
            <w:pPr>
              <w:numPr>
                <w:ilvl w:val="0"/>
                <w:numId w:val="2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CF4A48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surfaktant</w:t>
            </w:r>
          </w:p>
          <w:p w14:paraId="6BEC1FE2" w14:textId="228C1455" w:rsidR="00A51E7B" w:rsidRPr="00A518A8" w:rsidRDefault="00A51E7B" w:rsidP="00A51E7B">
            <w:pPr>
              <w:numPr>
                <w:ilvl w:val="0"/>
                <w:numId w:val="2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elementów budujących układ oddechowy</w:t>
            </w:r>
            <w:r w:rsidR="00FC2F00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wskazuje,</w:t>
            </w:r>
            <w:r w:rsidR="00FC2F00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że składa się on z dróg oddechowych oraz płuc</w:t>
            </w:r>
          </w:p>
          <w:p w14:paraId="5C901DB5" w14:textId="77777777" w:rsidR="00A51E7B" w:rsidRPr="00A518A8" w:rsidRDefault="00A51E7B" w:rsidP="00A51E7B">
            <w:pPr>
              <w:numPr>
                <w:ilvl w:val="0"/>
                <w:numId w:val="2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poszczególnych elementów układu oddechowego człowieka</w:t>
            </w:r>
          </w:p>
          <w:p w14:paraId="1FD0854B" w14:textId="77777777" w:rsidR="00A51E7B" w:rsidRPr="00A518A8" w:rsidRDefault="00A51E7B" w:rsidP="00A51E7B">
            <w:pPr>
              <w:numPr>
                <w:ilvl w:val="0"/>
                <w:numId w:val="2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lokalizuje na schematach poszczególne elementy układu oddechowego</w:t>
            </w:r>
          </w:p>
        </w:tc>
        <w:tc>
          <w:tcPr>
            <w:tcW w:w="832" w:type="pct"/>
            <w:shd w:val="clear" w:color="auto" w:fill="FFFFFF"/>
          </w:tcPr>
          <w:p w14:paraId="1D964E3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443248" w14:textId="7777777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</w:t>
            </w:r>
            <w:r w:rsidRPr="00A518A8">
              <w:rPr>
                <w:sz w:val="22"/>
                <w:szCs w:val="22"/>
              </w:rPr>
              <w:br/>
              <w:t>układu oddechowego dla funkcjonowania organizmu</w:t>
            </w:r>
          </w:p>
          <w:p w14:paraId="4BB85E13" w14:textId="7777777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różnicę między wymianą gazową</w:t>
            </w:r>
            <w:r w:rsidRPr="00A518A8">
              <w:rPr>
                <w:sz w:val="22"/>
                <w:szCs w:val="22"/>
              </w:rPr>
              <w:br/>
              <w:t>a oddychaniem komórkowym</w:t>
            </w:r>
          </w:p>
          <w:p w14:paraId="7AFDE45A" w14:textId="3C1AF55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4B2502" w:rsidRPr="00A518A8">
              <w:rPr>
                <w:sz w:val="22"/>
                <w:szCs w:val="22"/>
              </w:rPr>
              <w:t>rol</w:t>
            </w:r>
            <w:r w:rsidR="000E546A">
              <w:rPr>
                <w:sz w:val="22"/>
                <w:szCs w:val="22"/>
              </w:rPr>
              <w:t>ę</w:t>
            </w:r>
            <w:r w:rsidRPr="00A518A8">
              <w:rPr>
                <w:sz w:val="22"/>
                <w:szCs w:val="22"/>
              </w:rPr>
              <w:t xml:space="preserve"> głośni</w:t>
            </w:r>
            <w:r w:rsidRPr="00A518A8">
              <w:rPr>
                <w:sz w:val="22"/>
                <w:szCs w:val="22"/>
              </w:rPr>
              <w:br/>
              <w:t>i nagłośni</w:t>
            </w:r>
          </w:p>
          <w:p w14:paraId="792E4EA6" w14:textId="7777777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związek między budową a funkcją płuc</w:t>
            </w:r>
          </w:p>
          <w:p w14:paraId="008C1D2F" w14:textId="7777777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związek między budową pęcherzyków płucnych a wymianą gazową</w:t>
            </w:r>
          </w:p>
        </w:tc>
        <w:tc>
          <w:tcPr>
            <w:tcW w:w="867" w:type="pct"/>
            <w:shd w:val="clear" w:color="auto" w:fill="FFFFFF"/>
          </w:tcPr>
          <w:p w14:paraId="1A4856B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D839BCE" w14:textId="77777777" w:rsidR="004B2502" w:rsidRPr="000E546A" w:rsidRDefault="00A51E7B" w:rsidP="000E546A">
            <w:pPr>
              <w:pStyle w:val="Akapitzlist"/>
              <w:numPr>
                <w:ilvl w:val="0"/>
                <w:numId w:val="90"/>
              </w:numPr>
              <w:ind w:left="170" w:hanging="170"/>
              <w:rPr>
                <w:sz w:val="22"/>
                <w:szCs w:val="22"/>
              </w:rPr>
            </w:pPr>
            <w:r w:rsidRPr="000E546A">
              <w:rPr>
                <w:sz w:val="22"/>
                <w:szCs w:val="22"/>
              </w:rPr>
              <w:t>wyjaśnia z</w:t>
            </w:r>
            <w:r w:rsidR="001F07C5" w:rsidRPr="000E546A">
              <w:rPr>
                <w:sz w:val="22"/>
                <w:szCs w:val="22"/>
              </w:rPr>
              <w:t>wiązek</w:t>
            </w:r>
            <w:r w:rsidRPr="000E546A">
              <w:rPr>
                <w:sz w:val="22"/>
                <w:szCs w:val="22"/>
              </w:rPr>
              <w:t xml:space="preserve"> między budową poszczególnych odcinków układu</w:t>
            </w:r>
            <w:r w:rsidR="004B2502" w:rsidRPr="000E546A">
              <w:rPr>
                <w:sz w:val="22"/>
                <w:szCs w:val="22"/>
              </w:rPr>
              <w:t xml:space="preserve"> oddechowego</w:t>
            </w:r>
            <w:r w:rsidR="004B2502" w:rsidRPr="000E546A">
              <w:rPr>
                <w:sz w:val="22"/>
                <w:szCs w:val="22"/>
              </w:rPr>
              <w:br/>
              <w:t>a ich funkcjami</w:t>
            </w:r>
          </w:p>
          <w:p w14:paraId="50AAF534" w14:textId="77777777" w:rsidR="004B2502" w:rsidRPr="00A518A8" w:rsidRDefault="004B2502" w:rsidP="00A51E7B">
            <w:pPr>
              <w:numPr>
                <w:ilvl w:val="0"/>
                <w:numId w:val="3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poznaje budowę elementów narządów układu oddechowego</w:t>
            </w:r>
            <w:r w:rsidR="00A51E7B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na podstawie obserwacji mikroskopowych</w:t>
            </w:r>
          </w:p>
          <w:p w14:paraId="7C2A6CFE" w14:textId="77777777" w:rsidR="00A51E7B" w:rsidRPr="00A518A8" w:rsidRDefault="00A51E7B" w:rsidP="00A51E7B">
            <w:pPr>
              <w:numPr>
                <w:ilvl w:val="0"/>
                <w:numId w:val="3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powstawania głosu</w:t>
            </w:r>
          </w:p>
          <w:p w14:paraId="02A44E81" w14:textId="69F78736" w:rsidR="00A51E7B" w:rsidRPr="00A518A8" w:rsidRDefault="00A51E7B" w:rsidP="00A51E7B">
            <w:pPr>
              <w:numPr>
                <w:ilvl w:val="0"/>
                <w:numId w:val="3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surfaktantu dla prawidłowej wymiany gazowej</w:t>
            </w:r>
            <w:r w:rsidR="002B032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 pęcherzykach płucnych</w:t>
            </w:r>
          </w:p>
        </w:tc>
        <w:tc>
          <w:tcPr>
            <w:tcW w:w="846" w:type="pct"/>
            <w:shd w:val="clear" w:color="auto" w:fill="FFFFFF"/>
          </w:tcPr>
          <w:p w14:paraId="746452A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7C39574" w14:textId="39195F74" w:rsidR="00A51E7B" w:rsidRPr="00A518A8" w:rsidRDefault="00A51E7B" w:rsidP="00A51E7B">
            <w:pPr>
              <w:numPr>
                <w:ilvl w:val="0"/>
                <w:numId w:val="3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czynniki decydujące</w:t>
            </w:r>
            <w:r w:rsidR="002B032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o wysokości</w:t>
            </w:r>
            <w:r w:rsidRPr="00A518A8">
              <w:rPr>
                <w:sz w:val="22"/>
                <w:szCs w:val="22"/>
              </w:rPr>
              <w:br/>
              <w:t>i natężeniu głosu</w:t>
            </w:r>
          </w:p>
          <w:p w14:paraId="35496A51" w14:textId="77777777" w:rsidR="00A51E7B" w:rsidRPr="00A518A8" w:rsidRDefault="00A51E7B" w:rsidP="00A51E7B">
            <w:pPr>
              <w:numPr>
                <w:ilvl w:val="0"/>
                <w:numId w:val="3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różnicę</w:t>
            </w:r>
            <w:r w:rsidRPr="00A518A8">
              <w:rPr>
                <w:sz w:val="22"/>
                <w:szCs w:val="22"/>
              </w:rPr>
              <w:br/>
              <w:t>w budowie krtani żeńskiej i krtani męskiej</w:t>
            </w:r>
          </w:p>
          <w:p w14:paraId="6E5390F0" w14:textId="77777777" w:rsidR="00A51E7B" w:rsidRDefault="00A51E7B" w:rsidP="00A51E7B">
            <w:pPr>
              <w:numPr>
                <w:ilvl w:val="0"/>
                <w:numId w:val="3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na podstawie obserwacji mikroskopowych, że budowa pęcherzyków płucnych wynika z ich przystosowania do efektywnej dyfuzji</w:t>
            </w:r>
          </w:p>
          <w:p w14:paraId="5C8083D6" w14:textId="5E73C8B3" w:rsidR="00E55ED7" w:rsidRPr="002B0328" w:rsidRDefault="00E55ED7" w:rsidP="002B0328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="002B032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rolę opłucnej</w:t>
            </w:r>
          </w:p>
        </w:tc>
        <w:tc>
          <w:tcPr>
            <w:tcW w:w="696" w:type="pct"/>
            <w:shd w:val="clear" w:color="auto" w:fill="FFFFFF"/>
          </w:tcPr>
          <w:p w14:paraId="494E7D7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330E898" w14:textId="77777777" w:rsidR="00A51E7B" w:rsidRPr="00A518A8" w:rsidRDefault="00A51E7B" w:rsidP="00A51E7B">
            <w:pPr>
              <w:numPr>
                <w:ilvl w:val="0"/>
                <w:numId w:val="3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wymiana gazowa oraz oddychanie komórkowe umożliwiają funkcjonowanie organizmu</w:t>
            </w:r>
          </w:p>
          <w:p w14:paraId="6657F44C" w14:textId="77777777" w:rsidR="00A51E7B" w:rsidRPr="00A518A8" w:rsidRDefault="00A51E7B" w:rsidP="00A51E7B">
            <w:pPr>
              <w:numPr>
                <w:ilvl w:val="0"/>
                <w:numId w:val="3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argumenty potwierdzające duże znaczenie nagłośni podczas połykania pokarmu</w:t>
            </w:r>
          </w:p>
        </w:tc>
      </w:tr>
      <w:tr w:rsidR="00A51E7B" w:rsidRPr="00A518A8" w14:paraId="61DEEE40" w14:textId="77777777" w:rsidTr="00A518A8">
        <w:tc>
          <w:tcPr>
            <w:tcW w:w="171" w:type="pct"/>
            <w:shd w:val="clear" w:color="auto" w:fill="FFFFFF"/>
          </w:tcPr>
          <w:p w14:paraId="625DA840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57" w:firstLine="0"/>
              <w:rPr>
                <w:color w:val="FF0000"/>
                <w:sz w:val="22"/>
                <w:szCs w:val="22"/>
              </w:rPr>
            </w:pPr>
          </w:p>
          <w:p w14:paraId="3E0C7F4F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07CCE4C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Wentylacja płuc</w:t>
            </w:r>
            <w:r w:rsidRPr="00D02749">
              <w:rPr>
                <w:b/>
                <w:bCs/>
                <w:sz w:val="22"/>
                <w:szCs w:val="22"/>
              </w:rPr>
              <w:br/>
              <w:t>i wymiana gazowa</w:t>
            </w:r>
          </w:p>
        </w:tc>
        <w:tc>
          <w:tcPr>
            <w:tcW w:w="834" w:type="pct"/>
            <w:shd w:val="clear" w:color="auto" w:fill="FFFFFF"/>
          </w:tcPr>
          <w:p w14:paraId="4F02EFD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EB891E1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wentylacji płuc</w:t>
            </w:r>
          </w:p>
          <w:p w14:paraId="49C14A91" w14:textId="37B5204B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całkowita pojemność płuc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pojemność życiowa płuc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współczynnik oddechowy </w:t>
            </w:r>
            <w:r w:rsidRPr="00A518A8">
              <w:rPr>
                <w:sz w:val="22"/>
                <w:szCs w:val="22"/>
              </w:rPr>
              <w:t>(</w:t>
            </w:r>
            <w:r w:rsidRPr="00A518A8">
              <w:rPr>
                <w:i/>
                <w:sz w:val="22"/>
                <w:szCs w:val="22"/>
              </w:rPr>
              <w:t>RQ</w:t>
            </w:r>
            <w:r w:rsidRPr="00A518A8">
              <w:rPr>
                <w:sz w:val="22"/>
                <w:szCs w:val="22"/>
              </w:rPr>
              <w:t>)</w:t>
            </w:r>
            <w:r w:rsidR="004B2502" w:rsidRPr="00A518A8">
              <w:rPr>
                <w:sz w:val="22"/>
                <w:szCs w:val="22"/>
              </w:rPr>
              <w:t xml:space="preserve">, </w:t>
            </w:r>
            <w:r w:rsidR="004B2502" w:rsidRPr="00E55ED7">
              <w:rPr>
                <w:i/>
                <w:iCs/>
                <w:sz w:val="22"/>
                <w:szCs w:val="22"/>
              </w:rPr>
              <w:t>choroba dekompresyjna</w:t>
            </w:r>
          </w:p>
          <w:p w14:paraId="175670C0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 lokalizację ośrodka oddechowego i opisuje jego działanie</w:t>
            </w:r>
          </w:p>
          <w:p w14:paraId="6A302195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skład powietrza wdychanego ze składem powietrza wydychanego</w:t>
            </w:r>
          </w:p>
          <w:p w14:paraId="538534EF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przepony i mięśni międzyżebrowych</w:t>
            </w:r>
            <w:r w:rsidRPr="00A518A8">
              <w:rPr>
                <w:sz w:val="22"/>
                <w:szCs w:val="22"/>
              </w:rPr>
              <w:br/>
              <w:t>w wentylacji płuc</w:t>
            </w:r>
          </w:p>
          <w:p w14:paraId="384C8C91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wymiany gazowej i podaje, gdzie one zachodzą</w:t>
            </w:r>
          </w:p>
          <w:p w14:paraId="714DD591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przebieg dyfuzji gazów w płucach</w:t>
            </w:r>
          </w:p>
          <w:p w14:paraId="6BB9650C" w14:textId="6EFE4CA7" w:rsidR="00E705DC" w:rsidRPr="00A518A8" w:rsidRDefault="00E705DC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poznaje budowę hemoglobiny</w:t>
            </w:r>
          </w:p>
        </w:tc>
        <w:tc>
          <w:tcPr>
            <w:tcW w:w="832" w:type="pct"/>
            <w:shd w:val="clear" w:color="auto" w:fill="FFFFFF"/>
          </w:tcPr>
          <w:p w14:paraId="42667D6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0E60F51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mechanizm wentylacji płuc</w:t>
            </w:r>
          </w:p>
          <w:p w14:paraId="44E67F07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mechanizm wdechu z mechanizmem wydechu</w:t>
            </w:r>
          </w:p>
          <w:p w14:paraId="59A3F8E6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wymiany gazowej zewnętrznej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mechanizm wymiany gazowej wewnętrznej</w:t>
            </w:r>
          </w:p>
          <w:p w14:paraId="029062BB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różnicę między całkowitą pojemnością płuc a życiową pojemnością płuc</w:t>
            </w:r>
          </w:p>
          <w:p w14:paraId="782844DF" w14:textId="68724FBB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rolę </w:t>
            </w:r>
            <w:r w:rsidR="002D03E7" w:rsidRPr="00A518A8">
              <w:rPr>
                <w:sz w:val="22"/>
                <w:szCs w:val="22"/>
              </w:rPr>
              <w:t xml:space="preserve">erytrocytów i osocza </w:t>
            </w:r>
            <w:r w:rsidRPr="00A518A8">
              <w:rPr>
                <w:sz w:val="22"/>
                <w:szCs w:val="22"/>
              </w:rPr>
              <w:t>krwi</w:t>
            </w:r>
            <w:r w:rsidRPr="00A518A8">
              <w:rPr>
                <w:sz w:val="22"/>
                <w:szCs w:val="22"/>
              </w:rPr>
              <w:br/>
              <w:t>w transporcie gazów oddechowych – tlenu</w:t>
            </w:r>
            <w:r w:rsidRPr="00A518A8">
              <w:rPr>
                <w:sz w:val="22"/>
                <w:szCs w:val="22"/>
              </w:rPr>
              <w:br/>
              <w:t>i dwutlenku węgla</w:t>
            </w:r>
          </w:p>
          <w:p w14:paraId="32768750" w14:textId="3E82F74F" w:rsidR="00A51E7B" w:rsidRPr="00A518A8" w:rsidRDefault="00CD54F4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planuje i </w:t>
            </w:r>
            <w:r w:rsidR="00A51E7B" w:rsidRPr="00A518A8">
              <w:rPr>
                <w:sz w:val="22"/>
                <w:szCs w:val="22"/>
              </w:rPr>
              <w:t>przeprowadza doświadczenie sprawdzające zawartość dwutlenku węgla w powietrzu wdychanym i wydychanym</w:t>
            </w:r>
          </w:p>
          <w:p w14:paraId="3BE70DE9" w14:textId="124BF751" w:rsidR="003A0F65" w:rsidRPr="00153C0D" w:rsidRDefault="003A0F65" w:rsidP="00153C0D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ciśnienie atmosferyczne wpływa na wymianę gazową</w:t>
            </w:r>
          </w:p>
        </w:tc>
        <w:tc>
          <w:tcPr>
            <w:tcW w:w="867" w:type="pct"/>
            <w:shd w:val="clear" w:color="auto" w:fill="FFFFFF"/>
          </w:tcPr>
          <w:p w14:paraId="2A0D679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F4C757B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czynniki wpływające na wiązanie</w:t>
            </w:r>
            <w:r w:rsidRPr="00A518A8">
              <w:rPr>
                <w:sz w:val="22"/>
                <w:szCs w:val="22"/>
              </w:rPr>
              <w:br/>
              <w:t>i oddawanie tlenu przez hemoglobinę</w:t>
            </w:r>
          </w:p>
          <w:p w14:paraId="1343D72A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transport dwutlenku węgla w organizmie człowieka</w:t>
            </w:r>
          </w:p>
          <w:p w14:paraId="2CA213D1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na podstawie wykresu analizuje zmiany </w:t>
            </w:r>
            <w:r w:rsidRPr="00A518A8">
              <w:rPr>
                <w:sz w:val="22"/>
                <w:szCs w:val="22"/>
              </w:rPr>
              <w:lastRenderedPageBreak/>
              <w:t>zawartości procentowej oksyhemoglobiny</w:t>
            </w:r>
            <w:r w:rsidRPr="00A518A8">
              <w:rPr>
                <w:sz w:val="22"/>
                <w:szCs w:val="22"/>
              </w:rPr>
              <w:br/>
              <w:t>w zależności od ciśnienia parcjalnego tlenu</w:t>
            </w:r>
          </w:p>
          <w:p w14:paraId="60DEFD2F" w14:textId="05B98860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przedstawia, opisuje </w:t>
            </w:r>
            <w:r w:rsidRPr="00A518A8">
              <w:rPr>
                <w:sz w:val="22"/>
                <w:szCs w:val="22"/>
              </w:rPr>
              <w:br/>
              <w:t xml:space="preserve">i porównuje </w:t>
            </w:r>
            <w:r w:rsidR="00E705DC" w:rsidRPr="00A518A8">
              <w:rPr>
                <w:sz w:val="22"/>
                <w:szCs w:val="22"/>
              </w:rPr>
              <w:t xml:space="preserve">powinowactwa </w:t>
            </w:r>
            <w:r w:rsidRPr="00A518A8">
              <w:rPr>
                <w:sz w:val="22"/>
                <w:szCs w:val="22"/>
              </w:rPr>
              <w:t xml:space="preserve">białek </w:t>
            </w:r>
            <w:r w:rsidR="00E705DC" w:rsidRPr="00A518A8">
              <w:rPr>
                <w:sz w:val="22"/>
                <w:szCs w:val="22"/>
              </w:rPr>
              <w:t xml:space="preserve">do tlenu </w:t>
            </w:r>
            <w:r w:rsidRPr="00A518A8">
              <w:rPr>
                <w:sz w:val="22"/>
                <w:szCs w:val="22"/>
              </w:rPr>
              <w:t>(hemoglobina płodu, mioglobina</w:t>
            </w:r>
            <w:r w:rsidR="00E705DC" w:rsidRPr="00A518A8">
              <w:rPr>
                <w:sz w:val="22"/>
                <w:szCs w:val="22"/>
              </w:rPr>
              <w:t>, hemoglobina HBA</w:t>
            </w:r>
            <w:r w:rsidRPr="00A518A8">
              <w:rPr>
                <w:sz w:val="22"/>
                <w:szCs w:val="22"/>
              </w:rPr>
              <w:t>)</w:t>
            </w:r>
            <w:r w:rsidR="00E705DC" w:rsidRPr="00A518A8">
              <w:rPr>
                <w:sz w:val="22"/>
                <w:szCs w:val="22"/>
              </w:rPr>
              <w:t xml:space="preserve"> </w:t>
            </w:r>
          </w:p>
          <w:p w14:paraId="5AD9DC41" w14:textId="79B3396B" w:rsidR="004C7B60" w:rsidRPr="0043276A" w:rsidRDefault="00A51E7B" w:rsidP="004C7B60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przedstawia, jakie </w:t>
            </w:r>
            <w:r w:rsidR="004C7B60" w:rsidRPr="00A518A8">
              <w:rPr>
                <w:sz w:val="22"/>
                <w:szCs w:val="22"/>
              </w:rPr>
              <w:t>negatywne skutki zdrowotne mogą wystąpić u ludzi, które wynikają z dłuższego przebywania na dużych wysokościach oraz podczas zbyt szybkiego wynurzania się z wody podczas nurkowania głębinowego</w:t>
            </w:r>
          </w:p>
        </w:tc>
        <w:tc>
          <w:tcPr>
            <w:tcW w:w="846" w:type="pct"/>
            <w:shd w:val="clear" w:color="auto" w:fill="FFFFFF"/>
          </w:tcPr>
          <w:p w14:paraId="72E37F0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C8D3272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hemoglobiny a jej rolą w transporcie gazów</w:t>
            </w:r>
          </w:p>
          <w:p w14:paraId="6FD4FF7A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regulacji częstości oddechów</w:t>
            </w:r>
          </w:p>
          <w:p w14:paraId="5959D0C6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wymiany gazowej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w płucach i w tkankach</w:t>
            </w:r>
            <w:r w:rsidRPr="00A518A8">
              <w:rPr>
                <w:sz w:val="22"/>
                <w:szCs w:val="22"/>
              </w:rPr>
              <w:br/>
              <w:t>na podstawie gradientu ciśnień parcjalnych tlenu</w:t>
            </w:r>
            <w:r w:rsidRPr="00A518A8">
              <w:rPr>
                <w:sz w:val="22"/>
                <w:szCs w:val="22"/>
              </w:rPr>
              <w:br/>
              <w:t>i dwutlenku węgla</w:t>
            </w:r>
          </w:p>
          <w:p w14:paraId="324A3370" w14:textId="77777777" w:rsidR="003A0F65" w:rsidRPr="00A518A8" w:rsidRDefault="003A0F65" w:rsidP="003A0F65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związek między zmianami ciśnienia atmosferycznego a wymianą gazową podczas wspinaczki wysokogórskiej oraz podczas nurkowania</w:t>
            </w:r>
          </w:p>
          <w:p w14:paraId="6F1E7BDB" w14:textId="3AA4AA33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jak zmienia się powinowactwo hemoglobiny do tlenu w różnych warunkach pH i temperatury krwi oraz w zależności od ciśnienia parcjalnego tlenu </w:t>
            </w:r>
          </w:p>
        </w:tc>
        <w:tc>
          <w:tcPr>
            <w:tcW w:w="696" w:type="pct"/>
            <w:shd w:val="clear" w:color="auto" w:fill="FFFFFF"/>
          </w:tcPr>
          <w:p w14:paraId="7F82809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C8CCAD8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zależności między oddychaniem, wentylacją i wymianą gazową</w:t>
            </w:r>
          </w:p>
          <w:p w14:paraId="504EA925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wpływ różnych czynników na wiązanie</w:t>
            </w:r>
            <w:r w:rsidRPr="00A518A8">
              <w:rPr>
                <w:sz w:val="22"/>
                <w:szCs w:val="22"/>
              </w:rPr>
              <w:br/>
              <w:t xml:space="preserve">i oddawanie tlenu </w:t>
            </w:r>
            <w:r w:rsidRPr="00A518A8">
              <w:rPr>
                <w:sz w:val="22"/>
                <w:szCs w:val="22"/>
              </w:rPr>
              <w:lastRenderedPageBreak/>
              <w:t>przez oksyhemoglobinę</w:t>
            </w:r>
          </w:p>
          <w:p w14:paraId="4964CBFD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wpływu zbyt niskiego</w:t>
            </w:r>
            <w:r w:rsidRPr="00A518A8">
              <w:rPr>
                <w:sz w:val="22"/>
                <w:szCs w:val="22"/>
              </w:rPr>
              <w:br/>
              <w:t>i zbyt wysokiego ciśnienia atmosferycznego</w:t>
            </w:r>
            <w:r w:rsidRPr="00A518A8">
              <w:rPr>
                <w:sz w:val="22"/>
                <w:szCs w:val="22"/>
              </w:rPr>
              <w:br/>
              <w:t>na prawidłowe funkcjonowanie organizmu</w:t>
            </w:r>
          </w:p>
          <w:p w14:paraId="74BBC0C3" w14:textId="048B796A" w:rsidR="00E705DC" w:rsidRPr="009C52B5" w:rsidRDefault="00E705DC" w:rsidP="009C52B5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współczynnika oddechowego (RQ)</w:t>
            </w:r>
          </w:p>
        </w:tc>
      </w:tr>
      <w:tr w:rsidR="00A51E7B" w:rsidRPr="00A518A8" w14:paraId="66E32A8E" w14:textId="77777777" w:rsidTr="00A518A8">
        <w:tc>
          <w:tcPr>
            <w:tcW w:w="171" w:type="pct"/>
            <w:shd w:val="clear" w:color="auto" w:fill="FFFFFF"/>
          </w:tcPr>
          <w:p w14:paraId="4066FF5E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A5F8520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Zaburzenia funkcjonowania układu oddechowego</w:t>
            </w:r>
          </w:p>
        </w:tc>
        <w:tc>
          <w:tcPr>
            <w:tcW w:w="834" w:type="pct"/>
            <w:shd w:val="clear" w:color="auto" w:fill="FFFFFF"/>
          </w:tcPr>
          <w:p w14:paraId="4D82FD8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4B4BB83" w14:textId="03CD7693" w:rsidR="00967BBB" w:rsidRPr="00A518A8" w:rsidRDefault="00967BB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iCs/>
                <w:sz w:val="22"/>
                <w:szCs w:val="22"/>
              </w:rPr>
              <w:t>spirometria, bronchoskopia</w:t>
            </w:r>
          </w:p>
          <w:p w14:paraId="354438BF" w14:textId="0904B58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zanieczyszczenia powietrza</w:t>
            </w:r>
          </w:p>
          <w:p w14:paraId="1541CD08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można chronić się przed smogiem</w:t>
            </w:r>
          </w:p>
          <w:p w14:paraId="186376FD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skutki palenia tytoniu</w:t>
            </w:r>
          </w:p>
          <w:p w14:paraId="3AD87B89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metody diagnozowania chorób </w:t>
            </w:r>
            <w:r w:rsidRPr="00A518A8">
              <w:rPr>
                <w:sz w:val="22"/>
                <w:szCs w:val="22"/>
              </w:rPr>
              <w:lastRenderedPageBreak/>
              <w:t>układu oddechowego (spirometria, bronchoskopia, RTG</w:t>
            </w:r>
            <w:r w:rsidRPr="00A518A8">
              <w:rPr>
                <w:sz w:val="22"/>
                <w:szCs w:val="22"/>
              </w:rPr>
              <w:br/>
              <w:t>klatki piersiowej)</w:t>
            </w:r>
          </w:p>
          <w:p w14:paraId="1E081661" w14:textId="402E24AD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układu oddechowego (nieżyt nosa, przeziębienie, grypa, angina, gruźlica płuc, rak płuc, astma oskrzelowa)</w:t>
            </w:r>
          </w:p>
        </w:tc>
        <w:tc>
          <w:tcPr>
            <w:tcW w:w="832" w:type="pct"/>
            <w:shd w:val="clear" w:color="auto" w:fill="FFFFFF"/>
          </w:tcPr>
          <w:p w14:paraId="374F586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9FE9CF0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rodzaje zanieczyszczeń powietrza</w:t>
            </w:r>
            <w:r w:rsidRPr="00A518A8">
              <w:rPr>
                <w:sz w:val="22"/>
                <w:szCs w:val="22"/>
              </w:rPr>
              <w:br/>
              <w:t>i wymienia ich źródła</w:t>
            </w:r>
          </w:p>
          <w:p w14:paraId="37D78E43" w14:textId="1AB9A858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 zanieczyszczeń powietrza</w:t>
            </w:r>
            <w:r w:rsidR="00B3491E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na układ oddechowy</w:t>
            </w:r>
          </w:p>
          <w:p w14:paraId="6379698B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źródła czadu</w:t>
            </w:r>
          </w:p>
          <w:p w14:paraId="43D2E518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szkodliwość palenia papierosów, także elektronicznych</w:t>
            </w:r>
          </w:p>
          <w:p w14:paraId="0CAB9D44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choroby układu oddechowego (nieżyt nosa, przeziębienie, grypę, anginę, gruźlicę płuc, raka płuc, astmę oskrzelową, przewlekłą obturacyjną chorobę płuc)</w:t>
            </w:r>
          </w:p>
          <w:p w14:paraId="2EBD017C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sposoby zapobiegania chorobom układu oddechowego</w:t>
            </w:r>
          </w:p>
        </w:tc>
        <w:tc>
          <w:tcPr>
            <w:tcW w:w="867" w:type="pct"/>
            <w:shd w:val="clear" w:color="auto" w:fill="FFFFFF"/>
          </w:tcPr>
          <w:p w14:paraId="23EECC5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B21D45D" w14:textId="7B0D1B2B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zależność między występowaniem chorób dróg</w:t>
            </w:r>
            <w:r w:rsidR="00415C63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oddechowych</w:t>
            </w:r>
            <w:r w:rsidR="00415C63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a stanem wdychanego powietrza</w:t>
            </w:r>
          </w:p>
          <w:p w14:paraId="7BDCB472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wpływ czadu</w:t>
            </w:r>
            <w:r w:rsidRPr="00A518A8">
              <w:rPr>
                <w:sz w:val="22"/>
                <w:szCs w:val="22"/>
              </w:rPr>
              <w:br/>
              <w:t>na organizm człowieka</w:t>
            </w:r>
          </w:p>
          <w:p w14:paraId="7A9C7A51" w14:textId="29B49C44" w:rsidR="00F448CC" w:rsidRPr="00A518A8" w:rsidRDefault="00F448CC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zasady postępowania w przypadku zatrucia tlenkiem węgla</w:t>
            </w:r>
          </w:p>
          <w:p w14:paraId="5D037040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zapobiegania chorobom układu oddechowego</w:t>
            </w:r>
          </w:p>
          <w:p w14:paraId="67F62462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bookmarkStart w:id="1" w:name="_Hlk32034099"/>
            <w:r w:rsidRPr="00A518A8">
              <w:rPr>
                <w:sz w:val="22"/>
                <w:szCs w:val="22"/>
              </w:rPr>
              <w:lastRenderedPageBreak/>
              <w:t>omawia przebieg badań diagnostycznych chorób układu oddechowego</w:t>
            </w:r>
            <w:bookmarkEnd w:id="1"/>
          </w:p>
          <w:p w14:paraId="68DEBB56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wyjaśnia wpływ papierosów na funkcjonowanie układu oddechowego</w:t>
            </w:r>
          </w:p>
        </w:tc>
        <w:tc>
          <w:tcPr>
            <w:tcW w:w="846" w:type="pct"/>
            <w:shd w:val="clear" w:color="auto" w:fill="FFFFFF"/>
          </w:tcPr>
          <w:p w14:paraId="43C5B61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2E8A1F9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chorób układu oddechowego</w:t>
            </w:r>
          </w:p>
          <w:p w14:paraId="019A97B7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diagnozowania</w:t>
            </w:r>
            <w:r w:rsidRPr="00A518A8">
              <w:rPr>
                <w:sz w:val="22"/>
                <w:szCs w:val="22"/>
              </w:rPr>
              <w:br/>
              <w:t>i leczenia wybranych chorób układu oddechowego</w:t>
            </w:r>
          </w:p>
          <w:p w14:paraId="22BAFB2F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proponuje i uzasadnia przykłady działań, które ograniczałyby tworzenie się smogu</w:t>
            </w:r>
          </w:p>
          <w:p w14:paraId="7A42FA49" w14:textId="51F502A5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oraz wyjaśnia różnice mi</w:t>
            </w:r>
            <w:r w:rsidR="00967BBB" w:rsidRPr="00A518A8">
              <w:rPr>
                <w:sz w:val="22"/>
                <w:szCs w:val="22"/>
              </w:rPr>
              <w:t>ę</w:t>
            </w:r>
            <w:r w:rsidRPr="00A518A8">
              <w:rPr>
                <w:sz w:val="22"/>
                <w:szCs w:val="22"/>
              </w:rPr>
              <w:t xml:space="preserve">dzy </w:t>
            </w:r>
            <w:r w:rsidRPr="00A518A8">
              <w:rPr>
                <w:sz w:val="22"/>
                <w:szCs w:val="22"/>
              </w:rPr>
              <w:lastRenderedPageBreak/>
              <w:t>bronchoskopią</w:t>
            </w:r>
            <w:r w:rsidRPr="00A518A8">
              <w:rPr>
                <w:sz w:val="22"/>
                <w:szCs w:val="22"/>
              </w:rPr>
              <w:br/>
              <w:t>a gastroskopią</w:t>
            </w:r>
          </w:p>
        </w:tc>
        <w:tc>
          <w:tcPr>
            <w:tcW w:w="696" w:type="pct"/>
            <w:shd w:val="clear" w:color="auto" w:fill="FFFFFF"/>
          </w:tcPr>
          <w:p w14:paraId="7688C16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770B72D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przeprowadza pomiar objętości płuc</w:t>
            </w:r>
            <w:r w:rsidRPr="00A518A8">
              <w:rPr>
                <w:sz w:val="22"/>
                <w:szCs w:val="22"/>
              </w:rPr>
              <w:br/>
              <w:t>z wykorzystaniem samodzielnie zrobionej aparatury oraz formułuje wnioski na podstawie uzyskanych wyników</w:t>
            </w:r>
          </w:p>
          <w:p w14:paraId="3A30380D" w14:textId="1F39F45D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</w:t>
            </w:r>
            <w:r w:rsidR="00153C0D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na podstawie dostępnych źródeł </w:t>
            </w:r>
            <w:r w:rsidRPr="00A518A8">
              <w:rPr>
                <w:sz w:val="22"/>
                <w:szCs w:val="22"/>
              </w:rPr>
              <w:lastRenderedPageBreak/>
              <w:t>argumenty przemawiające</w:t>
            </w:r>
            <w:r w:rsidRPr="00A518A8">
              <w:rPr>
                <w:sz w:val="22"/>
                <w:szCs w:val="22"/>
              </w:rPr>
              <w:br/>
              <w:t>za wyborem określonych metod diagnozowania</w:t>
            </w:r>
            <w:r w:rsidRPr="00A518A8">
              <w:rPr>
                <w:sz w:val="22"/>
                <w:szCs w:val="22"/>
              </w:rPr>
              <w:br/>
              <w:t xml:space="preserve">i leczenia niespecyficznych </w:t>
            </w:r>
            <w:r w:rsidR="00153C0D">
              <w:rPr>
                <w:sz w:val="22"/>
                <w:szCs w:val="22"/>
              </w:rPr>
              <w:t xml:space="preserve">chorób </w:t>
            </w:r>
            <w:r w:rsidRPr="00A518A8">
              <w:rPr>
                <w:sz w:val="22"/>
                <w:szCs w:val="22"/>
              </w:rPr>
              <w:t>lub nowych czynników wywołujących choroby układu oddechowego</w:t>
            </w:r>
          </w:p>
        </w:tc>
      </w:tr>
      <w:tr w:rsidR="00A51E7B" w:rsidRPr="00A518A8" w14:paraId="37B682A3" w14:textId="77777777" w:rsidTr="00A518A8">
        <w:trPr>
          <w:trHeight w:val="276"/>
        </w:trPr>
        <w:tc>
          <w:tcPr>
            <w:tcW w:w="171" w:type="pct"/>
            <w:shd w:val="clear" w:color="auto" w:fill="FFFFFF"/>
          </w:tcPr>
          <w:p w14:paraId="33E46FA4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D9BA930" w14:textId="5B7AEAAD" w:rsidR="00A51E7B" w:rsidRPr="005F6B2C" w:rsidRDefault="00A51E7B" w:rsidP="00A51E7B">
            <w:pPr>
              <w:rPr>
                <w:b/>
                <w:sz w:val="22"/>
                <w:szCs w:val="22"/>
              </w:rPr>
            </w:pPr>
            <w:r w:rsidRPr="005F6B2C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5F6B2C">
              <w:rPr>
                <w:b/>
                <w:i/>
                <w:iCs/>
                <w:sz w:val="22"/>
                <w:szCs w:val="22"/>
              </w:rPr>
              <w:t>Układ oddechowy</w:t>
            </w:r>
          </w:p>
        </w:tc>
      </w:tr>
      <w:tr w:rsidR="00A51E7B" w:rsidRPr="00A518A8" w14:paraId="765376D4" w14:textId="77777777" w:rsidTr="00A518A8">
        <w:trPr>
          <w:trHeight w:val="279"/>
        </w:trPr>
        <w:tc>
          <w:tcPr>
            <w:tcW w:w="5000" w:type="pct"/>
            <w:gridSpan w:val="7"/>
            <w:shd w:val="clear" w:color="auto" w:fill="FFFFFF"/>
          </w:tcPr>
          <w:p w14:paraId="6FBE65C7" w14:textId="5F5CA0EE" w:rsidR="00A51E7B" w:rsidRPr="00A518A8" w:rsidRDefault="00A51E7B" w:rsidP="00A51E7B">
            <w:pPr>
              <w:rPr>
                <w:sz w:val="22"/>
                <w:szCs w:val="22"/>
              </w:rPr>
            </w:pPr>
            <w:r w:rsidRPr="000A23E7">
              <w:rPr>
                <w:b/>
                <w:bCs/>
                <w:sz w:val="22"/>
                <w:szCs w:val="22"/>
              </w:rPr>
              <w:t>Rozdział 6. Układ</w:t>
            </w:r>
            <w:r w:rsidRPr="00A518A8">
              <w:rPr>
                <w:b/>
                <w:sz w:val="22"/>
                <w:szCs w:val="22"/>
              </w:rPr>
              <w:t xml:space="preserve"> krążenia</w:t>
            </w:r>
          </w:p>
        </w:tc>
      </w:tr>
      <w:tr w:rsidR="00A51E7B" w:rsidRPr="00A518A8" w14:paraId="3F8BF6A4" w14:textId="77777777" w:rsidTr="00153C0D">
        <w:trPr>
          <w:trHeight w:val="847"/>
        </w:trPr>
        <w:tc>
          <w:tcPr>
            <w:tcW w:w="171" w:type="pct"/>
            <w:shd w:val="clear" w:color="auto" w:fill="FFFFFF"/>
          </w:tcPr>
          <w:p w14:paraId="7B02A6D0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FC666E2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Układ krążenia</w:t>
            </w:r>
            <w:r w:rsidRPr="00D02749">
              <w:rPr>
                <w:b/>
                <w:bCs/>
                <w:sz w:val="22"/>
                <w:szCs w:val="22"/>
              </w:rPr>
              <w:br/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6965C68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7E7F31" w14:textId="348F904E" w:rsidR="00A51E7B" w:rsidRPr="00A518A8" w:rsidRDefault="007D122C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rodzaje płynów ustrojowych będących nośnikami substancji</w:t>
            </w:r>
            <w:r w:rsidR="00A51E7B" w:rsidRPr="00A518A8">
              <w:rPr>
                <w:sz w:val="22"/>
                <w:szCs w:val="22"/>
              </w:rPr>
              <w:br/>
              <w:t>w organizmach zwierząt</w:t>
            </w:r>
          </w:p>
          <w:p w14:paraId="0FE2333A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krwionośnego</w:t>
            </w:r>
          </w:p>
          <w:p w14:paraId="73D3E2ED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ogólną budowę układu krwionośnego</w:t>
            </w:r>
            <w:r w:rsidRPr="00A518A8">
              <w:rPr>
                <w:sz w:val="22"/>
                <w:szCs w:val="22"/>
              </w:rPr>
              <w:br/>
              <w:t>u bezkręgowców</w:t>
            </w:r>
            <w:r w:rsidRPr="00A518A8">
              <w:rPr>
                <w:sz w:val="22"/>
                <w:szCs w:val="22"/>
              </w:rPr>
              <w:br/>
              <w:t>i u kręgowców</w:t>
            </w:r>
          </w:p>
          <w:p w14:paraId="22B5A5E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naczyń krwionośnych i ich funkcje</w:t>
            </w:r>
          </w:p>
          <w:p w14:paraId="2DAA84A2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barwniki oddechowe u zwierząt</w:t>
            </w:r>
            <w:r w:rsidRPr="00A518A8">
              <w:rPr>
                <w:sz w:val="22"/>
                <w:szCs w:val="22"/>
              </w:rPr>
              <w:br/>
              <w:t>i wskazuje ich funkcje</w:t>
            </w:r>
          </w:p>
          <w:p w14:paraId="01AEFC0B" w14:textId="6AA79E8A" w:rsidR="00153C0D" w:rsidRPr="006A21FC" w:rsidRDefault="00A51E7B" w:rsidP="00153C0D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serca kręgowców</w:t>
            </w:r>
          </w:p>
        </w:tc>
        <w:tc>
          <w:tcPr>
            <w:tcW w:w="832" w:type="pct"/>
            <w:shd w:val="clear" w:color="auto" w:fill="FFFFFF"/>
          </w:tcPr>
          <w:p w14:paraId="3107E68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72362D3" w14:textId="5220BECE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rodzaje barwników oddechowych i podaje przykłady grup, zwierząt</w:t>
            </w:r>
            <w:r w:rsidR="006A21F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u których występują</w:t>
            </w:r>
          </w:p>
          <w:p w14:paraId="4392EF5A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układ krwionośny otwarty z układem krwionośnym zamkniętym</w:t>
            </w:r>
          </w:p>
          <w:p w14:paraId="76F51A19" w14:textId="7CD703CA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klasyfikuje zwierzęta </w:t>
            </w:r>
            <w:r w:rsidR="006A21FC">
              <w:rPr>
                <w:sz w:val="22"/>
                <w:szCs w:val="22"/>
              </w:rPr>
              <w:t xml:space="preserve">ze </w:t>
            </w:r>
            <w:r w:rsidRPr="00A518A8">
              <w:rPr>
                <w:sz w:val="22"/>
                <w:szCs w:val="22"/>
              </w:rPr>
              <w:t>względu na rodzaj układu krwionośnego (otwarty lub zamknięty)</w:t>
            </w:r>
          </w:p>
          <w:p w14:paraId="33F71915" w14:textId="2E8E435E" w:rsidR="00153C0D" w:rsidRPr="00153C0D" w:rsidRDefault="00A51E7B" w:rsidP="00153C0D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tendencje ewolucyjne</w:t>
            </w:r>
            <w:r w:rsidR="007D122C" w:rsidRPr="00A518A8">
              <w:rPr>
                <w:sz w:val="22"/>
                <w:szCs w:val="22"/>
              </w:rPr>
              <w:t xml:space="preserve"> w budowie</w:t>
            </w:r>
            <w:r w:rsidRPr="00A518A8">
              <w:rPr>
                <w:sz w:val="22"/>
                <w:szCs w:val="22"/>
              </w:rPr>
              <w:t xml:space="preserve"> serca</w:t>
            </w:r>
            <w:r w:rsidR="007D122C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u kręgowców</w:t>
            </w:r>
          </w:p>
        </w:tc>
        <w:tc>
          <w:tcPr>
            <w:tcW w:w="867" w:type="pct"/>
            <w:shd w:val="clear" w:color="auto" w:fill="FFFFFF"/>
          </w:tcPr>
          <w:p w14:paraId="298A18F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1EC8982" w14:textId="543BDC8D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budowę układów krwionośnych </w:t>
            </w:r>
            <w:r w:rsidR="00DC3C6D">
              <w:rPr>
                <w:sz w:val="22"/>
                <w:szCs w:val="22"/>
              </w:rPr>
              <w:t>kręgowców</w:t>
            </w:r>
          </w:p>
          <w:p w14:paraId="5A64088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serca kręgowców</w:t>
            </w:r>
          </w:p>
          <w:p w14:paraId="4AA82E1C" w14:textId="6FB5AB29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układy krwionośne: otwarty</w:t>
            </w:r>
            <w:r w:rsidRPr="00A518A8">
              <w:rPr>
                <w:sz w:val="22"/>
                <w:szCs w:val="22"/>
              </w:rPr>
              <w:br/>
              <w:t>i zamknięty</w:t>
            </w:r>
          </w:p>
          <w:p w14:paraId="30FDC6CF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układ krwionośny jednoobiegowy i dwuobiegowy</w:t>
            </w:r>
          </w:p>
        </w:tc>
        <w:tc>
          <w:tcPr>
            <w:tcW w:w="846" w:type="pct"/>
            <w:shd w:val="clear" w:color="auto" w:fill="FFFFFF"/>
          </w:tcPr>
          <w:p w14:paraId="12C0B67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625913C" w14:textId="6F4C57DC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układu krążenia</w:t>
            </w:r>
            <w:r w:rsidR="006A21F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a jego funkcją</w:t>
            </w:r>
            <w:r w:rsidRPr="00A518A8">
              <w:rPr>
                <w:sz w:val="22"/>
                <w:szCs w:val="22"/>
              </w:rPr>
              <w:br/>
              <w:t>u poznanych grup zwierząt</w:t>
            </w:r>
          </w:p>
          <w:p w14:paraId="6A416AA2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układów krwionośnych bezkręgowców</w:t>
            </w:r>
          </w:p>
          <w:p w14:paraId="6AA4BFC3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korzyści wynikające z obecności całkowitej przegrody międzykomorowej</w:t>
            </w:r>
            <w:r w:rsidRPr="00A518A8">
              <w:rPr>
                <w:sz w:val="22"/>
                <w:szCs w:val="22"/>
              </w:rPr>
              <w:br/>
              <w:t>w sercu ptaków i ssaków</w:t>
            </w:r>
          </w:p>
          <w:p w14:paraId="4D5D7FCB" w14:textId="47CA1B8F" w:rsidR="00153C0D" w:rsidRPr="00153C0D" w:rsidRDefault="00A51E7B" w:rsidP="00153C0D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funkcję</w:t>
            </w:r>
            <w:r w:rsidRPr="00A518A8">
              <w:rPr>
                <w:sz w:val="22"/>
                <w:szCs w:val="22"/>
              </w:rPr>
              <w:br/>
              <w:t>w sercu płazów pełni zastawka spiralna</w:t>
            </w:r>
          </w:p>
        </w:tc>
        <w:tc>
          <w:tcPr>
            <w:tcW w:w="696" w:type="pct"/>
            <w:shd w:val="clear" w:color="auto" w:fill="FFFFFF"/>
          </w:tcPr>
          <w:p w14:paraId="16FC746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E0B3FBA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rozmiarami ciała zwierząt oraz tempem metabolizmu</w:t>
            </w:r>
            <w:r w:rsidRPr="00A518A8">
              <w:rPr>
                <w:sz w:val="22"/>
                <w:szCs w:val="22"/>
              </w:rPr>
              <w:br/>
              <w:t>a sposobem transportu substancji</w:t>
            </w:r>
          </w:p>
          <w:p w14:paraId="4098C35F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niektóre zwierzęta</w:t>
            </w:r>
            <w:r w:rsidRPr="00A518A8">
              <w:rPr>
                <w:sz w:val="22"/>
                <w:szCs w:val="22"/>
              </w:rPr>
              <w:br/>
              <w:t>nie mają układu krwionośnego</w:t>
            </w:r>
          </w:p>
        </w:tc>
      </w:tr>
      <w:tr w:rsidR="00A51E7B" w:rsidRPr="00A518A8" w14:paraId="61EA3B3F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7781D754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4B2EA4FB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577C0793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Skład i funkcje krwi</w:t>
            </w:r>
          </w:p>
        </w:tc>
        <w:tc>
          <w:tcPr>
            <w:tcW w:w="834" w:type="pct"/>
            <w:shd w:val="clear" w:color="auto" w:fill="FFFFFF"/>
          </w:tcPr>
          <w:p w14:paraId="4C3B7CC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12F9B9E" w14:textId="43EF5E05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</w:t>
            </w:r>
            <w:r w:rsidR="00A06697" w:rsidRPr="00A518A8">
              <w:rPr>
                <w:sz w:val="22"/>
                <w:szCs w:val="22"/>
              </w:rPr>
              <w:t xml:space="preserve"> i funkcje</w:t>
            </w:r>
            <w:r w:rsidRPr="00A518A8">
              <w:rPr>
                <w:sz w:val="22"/>
                <w:szCs w:val="22"/>
              </w:rPr>
              <w:t xml:space="preserve"> składników krwi</w:t>
            </w:r>
          </w:p>
          <w:p w14:paraId="3A71B964" w14:textId="15A4673D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wymienia podstawowe </w:t>
            </w:r>
            <w:r w:rsidR="00A06697" w:rsidRPr="00A518A8">
              <w:rPr>
                <w:sz w:val="22"/>
                <w:szCs w:val="22"/>
              </w:rPr>
              <w:t>funkcje krwi</w:t>
            </w:r>
          </w:p>
          <w:p w14:paraId="37E205A0" w14:textId="067112CF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aglutynacja</w:t>
            </w:r>
            <w:r w:rsidRPr="00A518A8">
              <w:rPr>
                <w:sz w:val="22"/>
                <w:szCs w:val="22"/>
              </w:rPr>
              <w:t>,</w:t>
            </w:r>
            <w:r w:rsidR="007D122C" w:rsidRPr="00A518A8">
              <w:rPr>
                <w:sz w:val="22"/>
                <w:szCs w:val="22"/>
              </w:rPr>
              <w:t xml:space="preserve"> </w:t>
            </w:r>
            <w:r w:rsidR="007D122C" w:rsidRPr="00A518A8">
              <w:rPr>
                <w:i/>
                <w:iCs/>
                <w:sz w:val="22"/>
                <w:szCs w:val="22"/>
              </w:rPr>
              <w:t>antygen</w:t>
            </w:r>
            <w:r w:rsidRPr="00A518A8">
              <w:rPr>
                <w:i/>
                <w:sz w:val="22"/>
                <w:szCs w:val="22"/>
              </w:rPr>
              <w:t xml:space="preserve"> próba krzyżowa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konflikt serologiczny</w:t>
            </w:r>
            <w:r w:rsidR="007D122C" w:rsidRPr="00A518A8">
              <w:rPr>
                <w:i/>
                <w:sz w:val="22"/>
                <w:szCs w:val="22"/>
              </w:rPr>
              <w:t xml:space="preserve"> w zakresie Rh</w:t>
            </w:r>
          </w:p>
          <w:p w14:paraId="74FE8BDC" w14:textId="77777777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krzepnięcia krwi dla zachowania homeostazy</w:t>
            </w:r>
          </w:p>
          <w:p w14:paraId="644874B9" w14:textId="77777777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układ grupowy krwi AB0</w:t>
            </w:r>
          </w:p>
        </w:tc>
        <w:tc>
          <w:tcPr>
            <w:tcW w:w="832" w:type="pct"/>
            <w:shd w:val="clear" w:color="auto" w:fill="FFFFFF"/>
          </w:tcPr>
          <w:p w14:paraId="4AB2DC8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AC2585E" w14:textId="77777777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i klasyfikuje składniki krwi</w:t>
            </w:r>
          </w:p>
          <w:p w14:paraId="7E688CFE" w14:textId="21D4606E" w:rsidR="00537A10" w:rsidRPr="00A518A8" w:rsidRDefault="00537A10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poznaje budowę narządów układu krwionośnego na podstawie obserwacji mikroskopowych</w:t>
            </w:r>
          </w:p>
          <w:p w14:paraId="1CC4F2A1" w14:textId="4F0B03E8" w:rsidR="00A51E7B" w:rsidRPr="00A518A8" w:rsidRDefault="00537A10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</w:t>
            </w:r>
            <w:r w:rsidR="00A51E7B" w:rsidRPr="00A518A8">
              <w:rPr>
                <w:sz w:val="22"/>
                <w:szCs w:val="22"/>
              </w:rPr>
              <w:t>funkcje krwi</w:t>
            </w:r>
          </w:p>
          <w:p w14:paraId="4A9CD438" w14:textId="77777777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elementy komórkowe krwi pod względem budowy</w:t>
            </w:r>
          </w:p>
          <w:p w14:paraId="7D8637FD" w14:textId="4F7A3F88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</w:t>
            </w:r>
            <w:r w:rsidR="00F272CC">
              <w:rPr>
                <w:sz w:val="22"/>
                <w:szCs w:val="22"/>
              </w:rPr>
              <w:t>y</w:t>
            </w:r>
            <w:r w:rsidR="001837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funkcje składników osocza</w:t>
            </w:r>
          </w:p>
          <w:p w14:paraId="211EE856" w14:textId="1FE4176E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znaczenie krzepnięcia krwi dla zachowania homeostazy</w:t>
            </w:r>
          </w:p>
          <w:p w14:paraId="2DB962AF" w14:textId="0C639455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obecność przeciwciał</w:t>
            </w:r>
            <w:r w:rsidRPr="00A518A8">
              <w:rPr>
                <w:sz w:val="22"/>
                <w:szCs w:val="22"/>
              </w:rPr>
              <w:br/>
              <w:t>i antygenów w grupach krwi A, B, AB, 0</w:t>
            </w:r>
          </w:p>
        </w:tc>
        <w:tc>
          <w:tcPr>
            <w:tcW w:w="867" w:type="pct"/>
            <w:shd w:val="clear" w:color="auto" w:fill="FFFFFF"/>
          </w:tcPr>
          <w:p w14:paraId="3C0BA9A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678D3A6" w14:textId="77777777" w:rsidR="00A51E7B" w:rsidRPr="00A518A8" w:rsidRDefault="00A51E7B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składniki krwi pod względem </w:t>
            </w:r>
            <w:r w:rsidRPr="00A518A8">
              <w:rPr>
                <w:sz w:val="22"/>
                <w:szCs w:val="22"/>
              </w:rPr>
              <w:lastRenderedPageBreak/>
              <w:t>pełnionych przez nie funkcji</w:t>
            </w:r>
          </w:p>
          <w:p w14:paraId="045C4892" w14:textId="77777777" w:rsidR="00A51E7B" w:rsidRPr="00A518A8" w:rsidRDefault="00A51E7B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zasady podziału leukocytów ze względu</w:t>
            </w:r>
            <w:r w:rsidRPr="00A518A8">
              <w:rPr>
                <w:sz w:val="22"/>
                <w:szCs w:val="22"/>
              </w:rPr>
              <w:br/>
              <w:t>na obecność ziarnistości</w:t>
            </w:r>
            <w:r w:rsidRPr="00A518A8">
              <w:rPr>
                <w:sz w:val="22"/>
                <w:szCs w:val="22"/>
              </w:rPr>
              <w:br/>
              <w:t>w ich cytoplazmie</w:t>
            </w:r>
          </w:p>
          <w:p w14:paraId="6358C488" w14:textId="77777777" w:rsidR="00A51E7B" w:rsidRPr="00A518A8" w:rsidRDefault="00A51E7B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konflikt serologiczny w zakresie Rh</w:t>
            </w:r>
          </w:p>
          <w:p w14:paraId="480B626C" w14:textId="50A7CAFF" w:rsidR="00537A10" w:rsidRPr="00A518A8" w:rsidRDefault="00537A10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procesu krzepnięcia krwi dla zachowania homeostazy organizmu</w:t>
            </w:r>
          </w:p>
          <w:p w14:paraId="5F7877C9" w14:textId="77777777" w:rsidR="00A51E7B" w:rsidRPr="00A518A8" w:rsidRDefault="00A51E7B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zasady przetaczania krwi</w:t>
            </w:r>
          </w:p>
          <w:p w14:paraId="7D023766" w14:textId="32241233" w:rsidR="00537A10" w:rsidRPr="00A518A8" w:rsidRDefault="00537A10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objawy wstrząsu krwotocznego</w:t>
            </w:r>
          </w:p>
          <w:p w14:paraId="2B9846D1" w14:textId="7339BBA8" w:rsidR="00A51E7B" w:rsidRPr="00FC0E73" w:rsidRDefault="00537A10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zasady przetaczania krwi</w:t>
            </w:r>
          </w:p>
        </w:tc>
        <w:tc>
          <w:tcPr>
            <w:tcW w:w="846" w:type="pct"/>
            <w:shd w:val="clear" w:color="auto" w:fill="FFFFFF"/>
          </w:tcPr>
          <w:p w14:paraId="0BE18FE1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75956F2" w14:textId="77777777" w:rsidR="00A51E7B" w:rsidRPr="00A518A8" w:rsidRDefault="00A51E7B" w:rsidP="00A51E7B">
            <w:pPr>
              <w:numPr>
                <w:ilvl w:val="0"/>
                <w:numId w:val="4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uzasadnia związek między cechami elementów </w:t>
            </w:r>
            <w:r w:rsidRPr="00A518A8">
              <w:rPr>
                <w:sz w:val="22"/>
                <w:szCs w:val="22"/>
              </w:rPr>
              <w:lastRenderedPageBreak/>
              <w:t>morfotycznych krwi</w:t>
            </w:r>
            <w:r w:rsidRPr="00A518A8">
              <w:rPr>
                <w:sz w:val="22"/>
                <w:szCs w:val="22"/>
              </w:rPr>
              <w:br/>
              <w:t>a funkcjami pełnionymi przez te elementy</w:t>
            </w:r>
          </w:p>
          <w:p w14:paraId="69696232" w14:textId="77777777" w:rsidR="00A51E7B" w:rsidRPr="00A518A8" w:rsidRDefault="00A51E7B" w:rsidP="00A51E7B">
            <w:pPr>
              <w:numPr>
                <w:ilvl w:val="0"/>
                <w:numId w:val="4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zasady określania grup krwi</w:t>
            </w:r>
            <w:r w:rsidRPr="00A518A8">
              <w:rPr>
                <w:sz w:val="22"/>
                <w:szCs w:val="22"/>
              </w:rPr>
              <w:br/>
              <w:t>u człowieka</w:t>
            </w:r>
          </w:p>
          <w:p w14:paraId="66DD5259" w14:textId="77777777" w:rsidR="00A51E7B" w:rsidRPr="00A518A8" w:rsidRDefault="00A51E7B" w:rsidP="00A51E7B">
            <w:pPr>
              <w:numPr>
                <w:ilvl w:val="0"/>
                <w:numId w:val="4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próba krzyżowa</w:t>
            </w:r>
          </w:p>
          <w:p w14:paraId="0AE901AB" w14:textId="21CC057A" w:rsidR="00537A10" w:rsidRPr="0053033D" w:rsidRDefault="00691D81" w:rsidP="0053033D">
            <w:pPr>
              <w:numPr>
                <w:ilvl w:val="0"/>
                <w:numId w:val="4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konieczność podawania przeciwciał anty-RhD</w:t>
            </w:r>
          </w:p>
        </w:tc>
        <w:tc>
          <w:tcPr>
            <w:tcW w:w="696" w:type="pct"/>
            <w:shd w:val="clear" w:color="auto" w:fill="FFFFFF"/>
          </w:tcPr>
          <w:p w14:paraId="27F1A70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CA0BFCE" w14:textId="77777777" w:rsidR="00A51E7B" w:rsidRPr="00A518A8" w:rsidRDefault="00A51E7B" w:rsidP="00A51E7B">
            <w:pPr>
              <w:numPr>
                <w:ilvl w:val="0"/>
                <w:numId w:val="4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przewiduje skutki stanu chorobowego polegającego na </w:t>
            </w:r>
            <w:r w:rsidRPr="00A518A8">
              <w:rPr>
                <w:sz w:val="22"/>
                <w:szCs w:val="22"/>
              </w:rPr>
              <w:lastRenderedPageBreak/>
              <w:t>krzepnięciu krwi wewnątrz naczyń</w:t>
            </w:r>
          </w:p>
          <w:p w14:paraId="03D01CB7" w14:textId="33E93BF3" w:rsidR="00A51E7B" w:rsidRPr="0053033D" w:rsidRDefault="00A51E7B" w:rsidP="0053033D">
            <w:pPr>
              <w:numPr>
                <w:ilvl w:val="0"/>
                <w:numId w:val="4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konfliktu serologicznego w zakresie Rh i podaje sposób zapobiegania mu</w:t>
            </w:r>
          </w:p>
        </w:tc>
      </w:tr>
      <w:tr w:rsidR="00A51E7B" w:rsidRPr="00A518A8" w14:paraId="054A3473" w14:textId="77777777" w:rsidTr="00A518A8">
        <w:tc>
          <w:tcPr>
            <w:tcW w:w="171" w:type="pct"/>
            <w:shd w:val="clear" w:color="auto" w:fill="FFFFFF"/>
          </w:tcPr>
          <w:p w14:paraId="71EFC48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652D39F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funkcje układu krwionośnego</w:t>
            </w:r>
          </w:p>
        </w:tc>
        <w:tc>
          <w:tcPr>
            <w:tcW w:w="834" w:type="pct"/>
            <w:shd w:val="clear" w:color="auto" w:fill="FFFFFF"/>
          </w:tcPr>
          <w:p w14:paraId="028D425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36092D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krwionośnego</w:t>
            </w:r>
          </w:p>
          <w:p w14:paraId="340ABE78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położenie serca</w:t>
            </w:r>
          </w:p>
          <w:p w14:paraId="1B39D822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elementów budowy serca człowieka</w:t>
            </w:r>
          </w:p>
          <w:p w14:paraId="15255211" w14:textId="555B07B3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nazwy i role zastawek </w:t>
            </w:r>
            <w:r w:rsidR="00691D81" w:rsidRPr="00A518A8">
              <w:rPr>
                <w:sz w:val="22"/>
                <w:szCs w:val="22"/>
              </w:rPr>
              <w:t>serca</w:t>
            </w:r>
          </w:p>
          <w:p w14:paraId="53CA151D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typy naczyń krwionośnych</w:t>
            </w:r>
          </w:p>
        </w:tc>
        <w:tc>
          <w:tcPr>
            <w:tcW w:w="832" w:type="pct"/>
            <w:shd w:val="clear" w:color="auto" w:fill="FFFFFF"/>
          </w:tcPr>
          <w:p w14:paraId="0A98E98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744B545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tętnice z żyłami </w:t>
            </w:r>
            <w:r w:rsidRPr="00A518A8">
              <w:rPr>
                <w:sz w:val="22"/>
                <w:szCs w:val="22"/>
              </w:rPr>
              <w:br/>
              <w:t>i naczyniami włosowatymi pod względem budowy anatomicznej i pełnionych funkcji</w:t>
            </w:r>
          </w:p>
          <w:p w14:paraId="4D3B8519" w14:textId="7453C40D" w:rsidR="00413057" w:rsidRPr="00A518A8" w:rsidRDefault="00413057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poznaje budowę naczyń krwionośnych na podstawie obserwacji mikroskopowych</w:t>
            </w:r>
          </w:p>
          <w:p w14:paraId="11EAD2E3" w14:textId="08F6F8AA" w:rsidR="00691D81" w:rsidRPr="00A518A8" w:rsidRDefault="00691D81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="004923F7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pracę serca</w:t>
            </w:r>
          </w:p>
        </w:tc>
        <w:tc>
          <w:tcPr>
            <w:tcW w:w="867" w:type="pct"/>
            <w:shd w:val="clear" w:color="auto" w:fill="FFFFFF"/>
          </w:tcPr>
          <w:p w14:paraId="78A9187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A1D854D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związek między budową anatomiczną</w:t>
            </w:r>
            <w:r w:rsidRPr="00A518A8">
              <w:rPr>
                <w:sz w:val="22"/>
                <w:szCs w:val="22"/>
              </w:rPr>
              <w:br/>
              <w:t>i morfologiczną naczyń krwionośnych a pełnionymi przez nie funkcjami</w:t>
            </w:r>
            <w:r w:rsidRPr="00A518A8" w:rsidDel="00D84FCF">
              <w:rPr>
                <w:sz w:val="22"/>
                <w:szCs w:val="22"/>
              </w:rPr>
              <w:t xml:space="preserve"> </w:t>
            </w:r>
          </w:p>
          <w:p w14:paraId="298F8143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pracę zastawek w sercu</w:t>
            </w:r>
          </w:p>
        </w:tc>
        <w:tc>
          <w:tcPr>
            <w:tcW w:w="846" w:type="pct"/>
            <w:shd w:val="clear" w:color="auto" w:fill="FFFFFF"/>
          </w:tcPr>
          <w:p w14:paraId="015EBA3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1A7F69" w14:textId="14A0F051" w:rsidR="00A51E7B" w:rsidRPr="00A518A8" w:rsidRDefault="00413057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rozróżnia i </w:t>
            </w:r>
            <w:r w:rsidR="00A51E7B" w:rsidRPr="00A518A8">
              <w:rPr>
                <w:sz w:val="22"/>
                <w:szCs w:val="22"/>
              </w:rPr>
              <w:t>charakteryzuje typy sieci naczyń krwionośnych</w:t>
            </w:r>
          </w:p>
          <w:p w14:paraId="5596B829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znaczenie występowania zastawek</w:t>
            </w:r>
            <w:r w:rsidRPr="00A518A8">
              <w:rPr>
                <w:sz w:val="22"/>
                <w:szCs w:val="22"/>
              </w:rPr>
              <w:br/>
              <w:t>w żyłach i w sercu</w:t>
            </w:r>
          </w:p>
        </w:tc>
        <w:tc>
          <w:tcPr>
            <w:tcW w:w="696" w:type="pct"/>
            <w:shd w:val="clear" w:color="auto" w:fill="FFFFFF"/>
          </w:tcPr>
          <w:p w14:paraId="1223DA2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4748620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różnicę między układem wrotnym</w:t>
            </w:r>
            <w:r w:rsidRPr="00A518A8">
              <w:rPr>
                <w:sz w:val="22"/>
                <w:szCs w:val="22"/>
              </w:rPr>
              <w:br/>
              <w:t>a siecią dziwną</w:t>
            </w:r>
          </w:p>
        </w:tc>
      </w:tr>
      <w:tr w:rsidR="00A51E7B" w:rsidRPr="00A518A8" w14:paraId="75D72347" w14:textId="77777777" w:rsidTr="00A518A8">
        <w:tc>
          <w:tcPr>
            <w:tcW w:w="171" w:type="pct"/>
            <w:shd w:val="clear" w:color="auto" w:fill="FFFFFF"/>
          </w:tcPr>
          <w:p w14:paraId="0ACAC372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1FB8B19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B8120F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Funkcjonowanie układu krwionośnego</w:t>
            </w:r>
          </w:p>
        </w:tc>
        <w:tc>
          <w:tcPr>
            <w:tcW w:w="834" w:type="pct"/>
            <w:shd w:val="clear" w:color="auto" w:fill="FFFFFF"/>
          </w:tcPr>
          <w:p w14:paraId="73DB091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4F86AE8" w14:textId="79C42B37" w:rsidR="00A51E7B" w:rsidRPr="00A518A8" w:rsidRDefault="00C92E23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budowę serca</w:t>
            </w:r>
          </w:p>
          <w:p w14:paraId="392A1EEC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przedstawia, na czym polega automatyzm serca</w:t>
            </w:r>
          </w:p>
          <w:p w14:paraId="1FF11901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cykl pracy serca</w:t>
            </w:r>
          </w:p>
          <w:p w14:paraId="7F5909F6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krążenia wieńcowego</w:t>
            </w:r>
          </w:p>
          <w:p w14:paraId="15E010F7" w14:textId="1B770929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odróżnia krwiobieg duży</w:t>
            </w:r>
            <w:r w:rsidR="00115AF4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od krwiobiegu małego</w:t>
            </w:r>
          </w:p>
          <w:p w14:paraId="4FF78B1A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prawidłowe wartości ciśnienia krwi</w:t>
            </w:r>
            <w:r w:rsidRPr="00A518A8">
              <w:rPr>
                <w:sz w:val="22"/>
                <w:szCs w:val="22"/>
              </w:rPr>
              <w:br/>
              <w:t>i tętna człowieka</w:t>
            </w:r>
          </w:p>
        </w:tc>
        <w:tc>
          <w:tcPr>
            <w:tcW w:w="832" w:type="pct"/>
            <w:shd w:val="clear" w:color="auto" w:fill="FFFFFF"/>
          </w:tcPr>
          <w:p w14:paraId="66A0473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DD858CE" w14:textId="557155E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omawia, na podstawie schematu przepływ krwi</w:t>
            </w:r>
            <w:r w:rsidR="00115AF4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w krwiobiegu </w:t>
            </w:r>
            <w:r w:rsidRPr="00A518A8">
              <w:rPr>
                <w:sz w:val="22"/>
                <w:szCs w:val="22"/>
              </w:rPr>
              <w:lastRenderedPageBreak/>
              <w:t>dużym</w:t>
            </w:r>
            <w:r w:rsidR="00115AF4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w krwiobiegu małym</w:t>
            </w:r>
          </w:p>
          <w:p w14:paraId="5FD3922D" w14:textId="7E315F0A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co oznaczają załamki P,</w:t>
            </w:r>
            <w:r w:rsidR="00E55ED7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Q, R, S i T</w:t>
            </w:r>
            <w:r w:rsidRPr="00A518A8">
              <w:rPr>
                <w:sz w:val="22"/>
                <w:szCs w:val="22"/>
              </w:rPr>
              <w:br/>
              <w:t>na elektrokardiogramie</w:t>
            </w:r>
          </w:p>
          <w:p w14:paraId="529BC32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objętość wyrzutową i objętość minutową serca</w:t>
            </w:r>
          </w:p>
          <w:p w14:paraId="7056B2CC" w14:textId="3165FB4F" w:rsidR="00C476E4" w:rsidRPr="00A518A8" w:rsidRDefault="00C476E4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cykl </w:t>
            </w:r>
            <w:r w:rsidR="00115AF4">
              <w:rPr>
                <w:sz w:val="22"/>
                <w:szCs w:val="22"/>
              </w:rPr>
              <w:t xml:space="preserve">pracy </w:t>
            </w:r>
            <w:r w:rsidRPr="00A518A8">
              <w:rPr>
                <w:sz w:val="22"/>
                <w:szCs w:val="22"/>
              </w:rPr>
              <w:t>serca</w:t>
            </w:r>
          </w:p>
          <w:p w14:paraId="729B137A" w14:textId="2AAE8DB0" w:rsidR="00C92E23" w:rsidRPr="00A518A8" w:rsidRDefault="00C92E23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cechy charakterystyczne dla budowy i funkcji serca człowieka</w:t>
            </w:r>
          </w:p>
          <w:p w14:paraId="3C9AA435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mechanizmy, dzięki którym następuje przepływ krwi w żyłach</w:t>
            </w:r>
          </w:p>
          <w:p w14:paraId="4669A6A3" w14:textId="15D3A667" w:rsidR="00C476E4" w:rsidRPr="00A518A8" w:rsidRDefault="00A51E7B" w:rsidP="00A51E7B">
            <w:pPr>
              <w:ind w:left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(ssące działanie przedsionków serca, mechanizm pompy</w:t>
            </w:r>
          </w:p>
          <w:p w14:paraId="139A5475" w14:textId="2B368F62" w:rsidR="00A51E7B" w:rsidRPr="00A518A8" w:rsidRDefault="00A51E7B" w:rsidP="00A51E7B">
            <w:pPr>
              <w:ind w:left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oddechowej i mechanizm pompy mięśniowej)</w:t>
            </w:r>
          </w:p>
        </w:tc>
        <w:tc>
          <w:tcPr>
            <w:tcW w:w="867" w:type="pct"/>
            <w:shd w:val="clear" w:color="auto" w:fill="FFFFFF"/>
          </w:tcPr>
          <w:p w14:paraId="22A6BFC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217323E" w14:textId="68DD214D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budowę układu </w:t>
            </w:r>
            <w:r w:rsidR="00442863" w:rsidRPr="00442863">
              <w:rPr>
                <w:sz w:val="22"/>
                <w:szCs w:val="22"/>
              </w:rPr>
              <w:t>bod</w:t>
            </w:r>
            <w:r w:rsidR="00442863">
              <w:rPr>
                <w:sz w:val="22"/>
                <w:szCs w:val="22"/>
              </w:rPr>
              <w:t>ź</w:t>
            </w:r>
            <w:r w:rsidR="00442863" w:rsidRPr="00442863">
              <w:rPr>
                <w:sz w:val="22"/>
                <w:szCs w:val="22"/>
              </w:rPr>
              <w:t>coprzewodzacego serca</w:t>
            </w:r>
          </w:p>
          <w:p w14:paraId="7EEF5A46" w14:textId="7FF84C82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porównuje krwiobieg duży</w:t>
            </w:r>
            <w:r w:rsidR="00C476E4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krwiobiegiem małym pod względem pełnionych funkcji</w:t>
            </w:r>
          </w:p>
          <w:p w14:paraId="3F67230B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cykl pracy serca</w:t>
            </w:r>
          </w:p>
          <w:p w14:paraId="72B84153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interpretuje wyniki pomiaru tętna i pomiaru ciśnienia krwi</w:t>
            </w:r>
          </w:p>
          <w:p w14:paraId="21AEEF50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pompy mięśniowej w kończynach dolnych</w:t>
            </w:r>
          </w:p>
          <w:p w14:paraId="4F1F81BD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sposób regulacji ciśnienia krwi w naczyniach</w:t>
            </w:r>
          </w:p>
          <w:p w14:paraId="06C119EA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krążenie wątrobowe</w:t>
            </w:r>
          </w:p>
          <w:p w14:paraId="1425186F" w14:textId="70D195C5" w:rsidR="00A51E7B" w:rsidRPr="00CA6A45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ściana lewej komory jest grubsza od ściany prawej komory</w:t>
            </w:r>
          </w:p>
        </w:tc>
        <w:tc>
          <w:tcPr>
            <w:tcW w:w="846" w:type="pct"/>
            <w:shd w:val="clear" w:color="auto" w:fill="FFFFFF"/>
          </w:tcPr>
          <w:p w14:paraId="6E270781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A57CE01" w14:textId="50A6D5E8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</w:t>
            </w:r>
            <w:r w:rsidR="00C476E4" w:rsidRPr="00A518A8">
              <w:rPr>
                <w:sz w:val="22"/>
                <w:szCs w:val="22"/>
              </w:rPr>
              <w:t xml:space="preserve">kazuje </w:t>
            </w:r>
            <w:r w:rsidRPr="00A518A8">
              <w:rPr>
                <w:sz w:val="22"/>
                <w:szCs w:val="22"/>
              </w:rPr>
              <w:t>rolę układu krwionośnego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w utrzymywaniu homeostazy</w:t>
            </w:r>
          </w:p>
          <w:p w14:paraId="4586FD2A" w14:textId="185E53DB" w:rsidR="00A51E7B" w:rsidRPr="00A518A8" w:rsidRDefault="00C476E4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mechanizm </w:t>
            </w:r>
            <w:r w:rsidR="00A51E7B" w:rsidRPr="00A518A8">
              <w:rPr>
                <w:sz w:val="22"/>
                <w:szCs w:val="22"/>
              </w:rPr>
              <w:t>przepływu krwi</w:t>
            </w:r>
            <w:r w:rsidR="00A51E7B" w:rsidRPr="00A518A8">
              <w:rPr>
                <w:sz w:val="22"/>
                <w:szCs w:val="22"/>
              </w:rPr>
              <w:br/>
              <w:t>w żyłach kończyn dolnych</w:t>
            </w:r>
            <w:r w:rsidRPr="00A518A8">
              <w:rPr>
                <w:sz w:val="22"/>
                <w:szCs w:val="22"/>
              </w:rPr>
              <w:t xml:space="preserve"> uwzględniając mechanizm pompy mięśniowej</w:t>
            </w:r>
          </w:p>
          <w:p w14:paraId="66AB1750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automatyzm serca</w:t>
            </w:r>
          </w:p>
          <w:p w14:paraId="4CAA36D9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różnicę między wartościami ciśnienia skurczowego</w:t>
            </w:r>
            <w:r w:rsidRPr="00A518A8">
              <w:rPr>
                <w:sz w:val="22"/>
                <w:szCs w:val="22"/>
              </w:rPr>
              <w:br/>
              <w:t>a wartościami ciśnienia rozkurczowego krwi</w:t>
            </w:r>
          </w:p>
          <w:p w14:paraId="3906F40E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zasady obiegu ustrojowego i obiegu płucnego</w:t>
            </w:r>
          </w:p>
          <w:p w14:paraId="5ACD9307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mimo niskiego ciśnienia w żyłach przepływ krwi przez nie jest możliwy</w:t>
            </w:r>
          </w:p>
        </w:tc>
        <w:tc>
          <w:tcPr>
            <w:tcW w:w="696" w:type="pct"/>
            <w:shd w:val="clear" w:color="auto" w:fill="FFFFFF"/>
          </w:tcPr>
          <w:p w14:paraId="1B8E5A7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F3283A4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przyczynę różnicy między wartościami </w:t>
            </w:r>
            <w:r w:rsidRPr="00A518A8">
              <w:rPr>
                <w:sz w:val="22"/>
                <w:szCs w:val="22"/>
              </w:rPr>
              <w:lastRenderedPageBreak/>
              <w:t>ciśnienia skurczowego</w:t>
            </w:r>
            <w:r w:rsidRPr="00A518A8">
              <w:rPr>
                <w:sz w:val="22"/>
                <w:szCs w:val="22"/>
              </w:rPr>
              <w:br/>
              <w:t>a wartościami ciśnienia rozkurczowego krwi oraz podaje argumenty potwierdzające,</w:t>
            </w:r>
            <w:r w:rsidRPr="00A518A8">
              <w:rPr>
                <w:sz w:val="22"/>
                <w:szCs w:val="22"/>
              </w:rPr>
              <w:br/>
              <w:t>że nieprawidłowe wartości ciśnienia krwi mogą zagrażać zdrowiu, a nawet życiu</w:t>
            </w:r>
          </w:p>
          <w:p w14:paraId="0FF10BB0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przedstawia drogę krwinki w układzie krwionośnym i podaje stan jej utlenowania na początku i na końcu swojej wędrówki, przyjmując jako początek np. lewy przedsionek (lub inną części serca)</w:t>
            </w:r>
          </w:p>
          <w:p w14:paraId="2D5A2200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opór naczyń krwionośnych, uwzględniając czynniki, od których jest on uzależniony</w:t>
            </w:r>
          </w:p>
        </w:tc>
      </w:tr>
      <w:tr w:rsidR="00A51E7B" w:rsidRPr="00A518A8" w14:paraId="763FEBF6" w14:textId="77777777" w:rsidTr="00A518A8">
        <w:tc>
          <w:tcPr>
            <w:tcW w:w="171" w:type="pct"/>
            <w:shd w:val="clear" w:color="auto" w:fill="FFFFFF"/>
          </w:tcPr>
          <w:p w14:paraId="59714D5B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6AB191EB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Układ limfatyczny</w:t>
            </w:r>
          </w:p>
        </w:tc>
        <w:tc>
          <w:tcPr>
            <w:tcW w:w="834" w:type="pct"/>
            <w:shd w:val="clear" w:color="auto" w:fill="FFFFFF"/>
          </w:tcPr>
          <w:p w14:paraId="3937D9D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EAD9F92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limfatycznego</w:t>
            </w:r>
          </w:p>
          <w:p w14:paraId="55CF64ED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narządów układu limfatycznego</w:t>
            </w:r>
          </w:p>
          <w:p w14:paraId="105FBD7B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przedstawia budowę</w:t>
            </w:r>
            <w:r w:rsidRPr="00A518A8">
              <w:rPr>
                <w:sz w:val="22"/>
                <w:szCs w:val="22"/>
              </w:rPr>
              <w:br/>
              <w:t>i funkcje naczyń limfatycznych</w:t>
            </w:r>
          </w:p>
          <w:p w14:paraId="43F4C1F1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sposób powstawania i funkcje limfy</w:t>
            </w:r>
          </w:p>
        </w:tc>
        <w:tc>
          <w:tcPr>
            <w:tcW w:w="832" w:type="pct"/>
            <w:shd w:val="clear" w:color="auto" w:fill="FFFFFF"/>
          </w:tcPr>
          <w:p w14:paraId="1FC1257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FC77483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narządów wchodzących w skład układu limfatycznego</w:t>
            </w:r>
          </w:p>
          <w:p w14:paraId="31CDB276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cechy naczyń limfatycznych</w:t>
            </w:r>
          </w:p>
          <w:p w14:paraId="328AEA4D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współdziałanie układu krwionośnego i układu limfatycznego</w:t>
            </w:r>
          </w:p>
          <w:p w14:paraId="3B442FC9" w14:textId="6E74C87F" w:rsidR="006A1AC8" w:rsidRPr="00A518A8" w:rsidRDefault="006A1AC8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narządów limfatycznych w powstawaniu i różnicowaniu się limfocytów</w:t>
            </w:r>
          </w:p>
        </w:tc>
        <w:tc>
          <w:tcPr>
            <w:tcW w:w="867" w:type="pct"/>
            <w:shd w:val="clear" w:color="auto" w:fill="FFFFFF"/>
          </w:tcPr>
          <w:p w14:paraId="41EA007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920DC40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narządy układu limfatycznego pod względem pełnionych</w:t>
            </w:r>
            <w:r w:rsidRPr="00A518A8">
              <w:rPr>
                <w:sz w:val="22"/>
                <w:szCs w:val="22"/>
              </w:rPr>
              <w:br/>
              <w:t>przez nie funkcji</w:t>
            </w:r>
          </w:p>
          <w:p w14:paraId="0CAE693B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skład limfy</w:t>
            </w:r>
            <w:r w:rsidRPr="00A518A8">
              <w:rPr>
                <w:sz w:val="22"/>
                <w:szCs w:val="22"/>
              </w:rPr>
              <w:br/>
              <w:t>i jej rolę</w:t>
            </w:r>
          </w:p>
          <w:p w14:paraId="1A07B814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układ krwionośny z układem limfatycznym pod względem budowy i funkcji</w:t>
            </w:r>
          </w:p>
          <w:p w14:paraId="352DA139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zależności między osoczem, płynem tkankowym i limfą</w:t>
            </w:r>
          </w:p>
        </w:tc>
        <w:tc>
          <w:tcPr>
            <w:tcW w:w="846" w:type="pct"/>
            <w:shd w:val="clear" w:color="auto" w:fill="FFFFFF"/>
          </w:tcPr>
          <w:p w14:paraId="328EC5E6" w14:textId="77777777" w:rsidR="00A51E7B" w:rsidRPr="00A518A8" w:rsidRDefault="00A51E7B" w:rsidP="00A51E7B">
            <w:pPr>
              <w:rPr>
                <w:b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A4AD941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znaczenie prawidłowego funkcjonowania</w:t>
            </w:r>
            <w:r w:rsidRPr="00A518A8">
              <w:rPr>
                <w:sz w:val="22"/>
                <w:szCs w:val="22"/>
              </w:rPr>
              <w:br/>
              <w:t>narządów tworzących układ limfatyczny</w:t>
            </w:r>
          </w:p>
          <w:p w14:paraId="147D5E25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sposób powstawania limfy</w:t>
            </w:r>
          </w:p>
          <w:p w14:paraId="28916884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argumenty potwierdzające, że układ krwionośny i układ limfatyczny stanowią integralną całość</w:t>
            </w:r>
          </w:p>
          <w:p w14:paraId="6D6356D5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naczynia limfatyczne i żyły</w:t>
            </w:r>
            <w:r w:rsidRPr="00A518A8">
              <w:rPr>
                <w:sz w:val="22"/>
                <w:szCs w:val="22"/>
              </w:rPr>
              <w:br/>
              <w:t>pod względem budowy</w:t>
            </w:r>
          </w:p>
        </w:tc>
        <w:tc>
          <w:tcPr>
            <w:tcW w:w="696" w:type="pct"/>
            <w:shd w:val="clear" w:color="auto" w:fill="FFFFFF"/>
          </w:tcPr>
          <w:p w14:paraId="1707232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7DBD600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</w:t>
            </w:r>
            <w:r w:rsidRPr="00A518A8">
              <w:rPr>
                <w:iCs/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jakie znaczenie</w:t>
            </w:r>
            <w:r w:rsidRPr="00A518A8">
              <w:rPr>
                <w:sz w:val="22"/>
                <w:szCs w:val="22"/>
              </w:rPr>
              <w:br/>
              <w:t xml:space="preserve">w utrzymywaniu homeostazy mają </w:t>
            </w:r>
            <w:r w:rsidRPr="00A518A8">
              <w:rPr>
                <w:sz w:val="22"/>
                <w:szCs w:val="22"/>
              </w:rPr>
              <w:lastRenderedPageBreak/>
              <w:t>układ krwionośny</w:t>
            </w:r>
            <w:r w:rsidRPr="00A518A8">
              <w:rPr>
                <w:sz w:val="22"/>
                <w:szCs w:val="22"/>
              </w:rPr>
              <w:br/>
              <w:t>i układ limfatyczny</w:t>
            </w:r>
          </w:p>
          <w:p w14:paraId="17AD8123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na podstawie</w:t>
            </w:r>
            <w:r w:rsidRPr="00A518A8">
              <w:rPr>
                <w:sz w:val="22"/>
                <w:szCs w:val="22"/>
              </w:rPr>
              <w:br/>
              <w:t>dostępnych źródeł przyczyny obrzęków ciała, które są związane z funkcjonowaniem układu limfatycznego</w:t>
            </w:r>
          </w:p>
        </w:tc>
      </w:tr>
      <w:tr w:rsidR="00A51E7B" w:rsidRPr="00A518A8" w14:paraId="1924B149" w14:textId="77777777" w:rsidTr="00A518A8">
        <w:tc>
          <w:tcPr>
            <w:tcW w:w="171" w:type="pct"/>
            <w:shd w:val="clear" w:color="auto" w:fill="FFFFFF"/>
          </w:tcPr>
          <w:p w14:paraId="0D4C2AD1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E133D83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Choroby układu krążenia</w:t>
            </w:r>
          </w:p>
        </w:tc>
        <w:tc>
          <w:tcPr>
            <w:tcW w:w="834" w:type="pct"/>
            <w:shd w:val="clear" w:color="auto" w:fill="FFFFFF"/>
          </w:tcPr>
          <w:p w14:paraId="032B9D2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B390E2E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sposoby zapobiegania chorobom układu krążenia</w:t>
            </w:r>
          </w:p>
          <w:p w14:paraId="16E1BDDA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związek między stylem życia a chorobami układu krążenia</w:t>
            </w:r>
          </w:p>
          <w:p w14:paraId="6D3D1515" w14:textId="34256459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metody diagnozowania chorób układu krążenia (EKG, badanie krwi, pomiar ciśnienia krwi)</w:t>
            </w:r>
          </w:p>
          <w:p w14:paraId="5B5EAC01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układu krążenia (nadciśnienie tętnicze, żylaki, miażdżyca, udar mózgu, choroba wieńcowa, zawał serca)</w:t>
            </w:r>
          </w:p>
        </w:tc>
        <w:tc>
          <w:tcPr>
            <w:tcW w:w="832" w:type="pct"/>
            <w:shd w:val="clear" w:color="auto" w:fill="FFFFFF"/>
          </w:tcPr>
          <w:p w14:paraId="59F9996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77FB620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chorób układu krążenia</w:t>
            </w:r>
          </w:p>
          <w:p w14:paraId="597AC70F" w14:textId="6DAC3CCB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właściwie interpretuje podstawowe wyniki morfologii krwi</w:t>
            </w:r>
            <w:r w:rsidRPr="00A518A8">
              <w:rPr>
                <w:sz w:val="22"/>
                <w:szCs w:val="22"/>
              </w:rPr>
              <w:br/>
              <w:t>i lipidogramu</w:t>
            </w:r>
            <w:r w:rsidR="0007276A" w:rsidRPr="00A518A8">
              <w:rPr>
                <w:sz w:val="22"/>
                <w:szCs w:val="22"/>
              </w:rPr>
              <w:t xml:space="preserve"> pod kątem chorób układu krążenia</w:t>
            </w:r>
          </w:p>
          <w:p w14:paraId="563377B2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metody diagnozowania chorób</w:t>
            </w:r>
            <w:r w:rsidRPr="00A518A8">
              <w:rPr>
                <w:sz w:val="22"/>
                <w:szCs w:val="22"/>
              </w:rPr>
              <w:br/>
              <w:t>układu krążenia</w:t>
            </w:r>
          </w:p>
          <w:p w14:paraId="0F83BB10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należy badać ciśnienie krwi</w:t>
            </w:r>
          </w:p>
          <w:p w14:paraId="37F63C10" w14:textId="4343E7F4" w:rsidR="00A51E7B" w:rsidRPr="00AE268F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wybrane choroby układu krążenia</w:t>
            </w:r>
          </w:p>
        </w:tc>
        <w:tc>
          <w:tcPr>
            <w:tcW w:w="867" w:type="pct"/>
            <w:shd w:val="clear" w:color="auto" w:fill="FFFFFF"/>
          </w:tcPr>
          <w:p w14:paraId="7C6B00D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00CE9F7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 tezę,</w:t>
            </w:r>
            <w:r w:rsidRPr="00A518A8">
              <w:rPr>
                <w:sz w:val="22"/>
                <w:szCs w:val="22"/>
              </w:rPr>
              <w:br/>
              <w:t>że właściwy styl życia jest najważniejszym elementem profilaktyki chorób układu krążenia</w:t>
            </w:r>
          </w:p>
          <w:p w14:paraId="7A786DE3" w14:textId="255AA7F2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przyczyny, objawy i profilaktykę chorób układu krążenia</w:t>
            </w:r>
          </w:p>
          <w:p w14:paraId="791C9067" w14:textId="7F4288FC" w:rsidR="00A51E7B" w:rsidRPr="002F36FD" w:rsidRDefault="0007276A" w:rsidP="002F36FD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metody diagnozowania poszczególnych chorób układu krążenia</w:t>
            </w:r>
          </w:p>
        </w:tc>
        <w:tc>
          <w:tcPr>
            <w:tcW w:w="846" w:type="pct"/>
            <w:shd w:val="clear" w:color="auto" w:fill="FFFFFF"/>
          </w:tcPr>
          <w:p w14:paraId="57DCB1D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89F204E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objawy chorób układu krążenia</w:t>
            </w:r>
          </w:p>
          <w:p w14:paraId="76AAF649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jakie metody badań należy zastosować w diagnostyce chorób,</w:t>
            </w:r>
            <w:r w:rsidRPr="00A518A8">
              <w:rPr>
                <w:sz w:val="22"/>
                <w:szCs w:val="22"/>
              </w:rPr>
              <w:br/>
              <w:t xml:space="preserve">np. choroby wieńcowej, miażdżycy </w:t>
            </w:r>
          </w:p>
          <w:p w14:paraId="17B73CD1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w jaki sposób niewłaściwa dieta, a także zbyt mała aktywna fizyczna mogą doprowadzić do rozwoju chorób układu krążenia</w:t>
            </w:r>
          </w:p>
        </w:tc>
        <w:tc>
          <w:tcPr>
            <w:tcW w:w="696" w:type="pct"/>
            <w:shd w:val="clear" w:color="auto" w:fill="FFFFFF"/>
          </w:tcPr>
          <w:p w14:paraId="6BA4DFC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6D11D60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prezentuje na podstawie dostępnych źródeł sposoby zapobiegania rozwojowi miażdżycy naczyń, w tym wieńcowych</w:t>
            </w:r>
          </w:p>
          <w:p w14:paraId="7C7E6CE6" w14:textId="5787E7A1" w:rsidR="0007276A" w:rsidRPr="00273120" w:rsidRDefault="0007276A" w:rsidP="00273120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niewydolność układu krążenia</w:t>
            </w:r>
          </w:p>
        </w:tc>
      </w:tr>
      <w:tr w:rsidR="00A51E7B" w:rsidRPr="00A518A8" w14:paraId="30F0CB7B" w14:textId="77777777" w:rsidTr="00A518A8">
        <w:tc>
          <w:tcPr>
            <w:tcW w:w="171" w:type="pct"/>
            <w:shd w:val="clear" w:color="auto" w:fill="FFFFFF"/>
          </w:tcPr>
          <w:p w14:paraId="2FB20F91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D0C038B" w14:textId="32B3E5BD" w:rsidR="00A51E7B" w:rsidRPr="005F6B2C" w:rsidRDefault="00A51E7B" w:rsidP="00A51E7B">
            <w:pPr>
              <w:rPr>
                <w:b/>
                <w:bCs/>
                <w:i/>
                <w:sz w:val="22"/>
                <w:szCs w:val="22"/>
              </w:rPr>
            </w:pPr>
            <w:r w:rsidRPr="005F6B2C">
              <w:rPr>
                <w:b/>
                <w:bCs/>
                <w:sz w:val="22"/>
                <w:szCs w:val="22"/>
              </w:rPr>
              <w:t xml:space="preserve">Powtórzenie wiadomości i umiejętności z rozdziału: </w:t>
            </w:r>
            <w:r w:rsidRPr="005F6B2C">
              <w:rPr>
                <w:b/>
                <w:bCs/>
                <w:i/>
                <w:sz w:val="22"/>
                <w:szCs w:val="22"/>
              </w:rPr>
              <w:t>Układ krążenia</w:t>
            </w:r>
          </w:p>
        </w:tc>
      </w:tr>
      <w:tr w:rsidR="00A51E7B" w:rsidRPr="00A518A8" w14:paraId="589CEA9F" w14:textId="77777777" w:rsidTr="00A518A8">
        <w:tc>
          <w:tcPr>
            <w:tcW w:w="171" w:type="pct"/>
            <w:shd w:val="clear" w:color="auto" w:fill="FFFFFF"/>
          </w:tcPr>
          <w:p w14:paraId="27CC1382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B153B9D" w14:textId="3C13091C" w:rsidR="00A51E7B" w:rsidRPr="005F6B2C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5F6B2C">
              <w:rPr>
                <w:b/>
                <w:bCs/>
                <w:sz w:val="22"/>
                <w:szCs w:val="22"/>
              </w:rPr>
              <w:t xml:space="preserve">Sprawdzenie stopnia opanowania wiadomości i umiejętności z rozdziałów: </w:t>
            </w:r>
            <w:r w:rsidRPr="005F6B2C">
              <w:rPr>
                <w:b/>
                <w:bCs/>
                <w:i/>
                <w:iCs/>
                <w:sz w:val="22"/>
                <w:szCs w:val="22"/>
              </w:rPr>
              <w:t>Układ oddechowy</w:t>
            </w:r>
            <w:r w:rsidRPr="005F6B2C">
              <w:rPr>
                <w:b/>
                <w:bCs/>
                <w:sz w:val="22"/>
                <w:szCs w:val="22"/>
              </w:rPr>
              <w:t xml:space="preserve"> oraz </w:t>
            </w:r>
            <w:r w:rsidRPr="005F6B2C">
              <w:rPr>
                <w:b/>
                <w:bCs/>
                <w:i/>
                <w:iCs/>
                <w:sz w:val="22"/>
                <w:szCs w:val="22"/>
              </w:rPr>
              <w:t>Układ krążenia</w:t>
            </w:r>
          </w:p>
        </w:tc>
      </w:tr>
      <w:tr w:rsidR="00A51E7B" w:rsidRPr="00A518A8" w14:paraId="206153ED" w14:textId="77777777" w:rsidTr="00A518A8">
        <w:tc>
          <w:tcPr>
            <w:tcW w:w="5000" w:type="pct"/>
            <w:gridSpan w:val="7"/>
            <w:shd w:val="clear" w:color="auto" w:fill="FFFFFF"/>
          </w:tcPr>
          <w:p w14:paraId="15956C1D" w14:textId="559F8BC9" w:rsidR="00A51E7B" w:rsidRPr="00A518A8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0A23E7">
              <w:rPr>
                <w:b/>
                <w:bCs/>
                <w:sz w:val="22"/>
                <w:szCs w:val="22"/>
              </w:rPr>
              <w:t>Rozdział 7. Odporność</w:t>
            </w:r>
            <w:r w:rsidRPr="00A518A8">
              <w:rPr>
                <w:b/>
                <w:bCs/>
                <w:sz w:val="22"/>
                <w:szCs w:val="22"/>
              </w:rPr>
              <w:t xml:space="preserve"> organizmu</w:t>
            </w:r>
          </w:p>
        </w:tc>
      </w:tr>
      <w:tr w:rsidR="00A51E7B" w:rsidRPr="00A518A8" w14:paraId="284A1763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20BAFB50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4047E66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15FF6E9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funkcje układu odpornościowego</w:t>
            </w:r>
          </w:p>
        </w:tc>
        <w:tc>
          <w:tcPr>
            <w:tcW w:w="834" w:type="pct"/>
            <w:shd w:val="clear" w:color="auto" w:fill="FFFFFF"/>
          </w:tcPr>
          <w:p w14:paraId="7990002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4633BF4" w14:textId="1968665D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</w:t>
            </w:r>
            <w:r w:rsidRPr="00A518A8">
              <w:rPr>
                <w:i/>
                <w:sz w:val="22"/>
                <w:szCs w:val="22"/>
              </w:rPr>
              <w:t>: antygen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patogen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infekcja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 xml:space="preserve">główny układ </w:t>
            </w:r>
            <w:r w:rsidRPr="00A518A8">
              <w:rPr>
                <w:i/>
                <w:sz w:val="22"/>
                <w:szCs w:val="22"/>
              </w:rPr>
              <w:lastRenderedPageBreak/>
              <w:t xml:space="preserve">zgodności tkankowej </w:t>
            </w:r>
            <w:r w:rsidRPr="00A518A8">
              <w:rPr>
                <w:sz w:val="22"/>
                <w:szCs w:val="22"/>
              </w:rPr>
              <w:t>(</w:t>
            </w:r>
            <w:r w:rsidRPr="00A518A8">
              <w:rPr>
                <w:i/>
                <w:sz w:val="22"/>
                <w:szCs w:val="22"/>
              </w:rPr>
              <w:t>MHC</w:t>
            </w:r>
            <w:r w:rsidRPr="00A518A8">
              <w:rPr>
                <w:sz w:val="22"/>
                <w:szCs w:val="22"/>
              </w:rPr>
              <w:t>)</w:t>
            </w:r>
          </w:p>
          <w:p w14:paraId="0DFFBA50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odpornościowego</w:t>
            </w:r>
          </w:p>
          <w:p w14:paraId="269B4B28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elementów układu odpornościowego (komórki, tkanki i narządy oraz substancje zwane czynnikami humoralnymi)</w:t>
            </w:r>
          </w:p>
          <w:p w14:paraId="2E9F0AEF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budowę, rodzaje i znaczenia przeciwciał</w:t>
            </w:r>
          </w:p>
          <w:p w14:paraId="26733EA7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limfocytów i wskazuje</w:t>
            </w:r>
            <w:r w:rsidRPr="00A518A8">
              <w:rPr>
                <w:sz w:val="22"/>
                <w:szCs w:val="22"/>
              </w:rPr>
              <w:br/>
              <w:t>ich funkcje</w:t>
            </w:r>
          </w:p>
        </w:tc>
        <w:tc>
          <w:tcPr>
            <w:tcW w:w="832" w:type="pct"/>
            <w:shd w:val="clear" w:color="auto" w:fill="FFFFFF"/>
          </w:tcPr>
          <w:p w14:paraId="2E375F9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D5BE6CC" w14:textId="6266E4EC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E23E5A" w:rsidRPr="00A518A8">
              <w:rPr>
                <w:sz w:val="22"/>
                <w:szCs w:val="22"/>
              </w:rPr>
              <w:t xml:space="preserve">funkcje tkanek i narządów układu </w:t>
            </w:r>
            <w:r w:rsidR="00E23E5A" w:rsidRPr="00A518A8">
              <w:rPr>
                <w:sz w:val="22"/>
                <w:szCs w:val="22"/>
              </w:rPr>
              <w:lastRenderedPageBreak/>
              <w:t>odpornościowego: szpiku kostnego czerwonego, grasicy, śledziony, węzłów chłonnych, grudek chłonnych i migdałków</w:t>
            </w:r>
          </w:p>
          <w:p w14:paraId="7CFB8962" w14:textId="5101D1DB" w:rsidR="00E23E5A" w:rsidRPr="00A518A8" w:rsidRDefault="00E23E5A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budowę i znaczenie głównego układu zgodności tkankowej (MHC)</w:t>
            </w:r>
          </w:p>
          <w:p w14:paraId="69B1F500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rodzaje cytokin</w:t>
            </w:r>
            <w:r w:rsidRPr="00A518A8">
              <w:rPr>
                <w:sz w:val="22"/>
                <w:szCs w:val="22"/>
              </w:rPr>
              <w:br/>
              <w:t>i ich funkcje</w:t>
            </w:r>
          </w:p>
          <w:p w14:paraId="6B10F97B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i znaczenie w transplantologii głównego układu zgodności tkankowej</w:t>
            </w:r>
          </w:p>
        </w:tc>
        <w:tc>
          <w:tcPr>
            <w:tcW w:w="867" w:type="pct"/>
            <w:shd w:val="clear" w:color="auto" w:fill="FFFFFF"/>
          </w:tcPr>
          <w:p w14:paraId="053FE6E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F894809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poszczególne elementy układu odpornościowego</w:t>
            </w:r>
          </w:p>
          <w:p w14:paraId="509D7C9A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wyjaśnia, na czym polega swoistość przeciwciał</w:t>
            </w:r>
          </w:p>
          <w:p w14:paraId="44C1F92F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rodzaje limfocytów w reakcji odpornościowej</w:t>
            </w:r>
          </w:p>
          <w:p w14:paraId="7514F18A" w14:textId="39CC16B0" w:rsidR="00486861" w:rsidRPr="00A518A8" w:rsidRDefault="00486861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klasy przeciwciał: IgG, IgM, IgE</w:t>
            </w:r>
          </w:p>
          <w:p w14:paraId="608166B9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i porównuje komórki układu odpornościowego: granulocyty, makrofagi, komórki tuczne, komórki dendrytyczne, limfocyty</w:t>
            </w:r>
            <w:r w:rsidRPr="00A518A8">
              <w:rPr>
                <w:sz w:val="22"/>
                <w:szCs w:val="22"/>
              </w:rPr>
              <w:br/>
              <w:t>T i B, komórki NK</w:t>
            </w:r>
          </w:p>
        </w:tc>
        <w:tc>
          <w:tcPr>
            <w:tcW w:w="846" w:type="pct"/>
            <w:shd w:val="clear" w:color="auto" w:fill="FFFFFF"/>
          </w:tcPr>
          <w:p w14:paraId="5F4EC19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B64A2E7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rolę poszczególnych tkanek, narządów, komórek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cząsteczek w reakcji odpornościowej</w:t>
            </w:r>
          </w:p>
          <w:p w14:paraId="0ECA5FD9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rolę fagocytozy</w:t>
            </w:r>
            <w:r w:rsidRPr="00A518A8">
              <w:rPr>
                <w:sz w:val="22"/>
                <w:szCs w:val="22"/>
              </w:rPr>
              <w:br/>
              <w:t>w reakcjach odpornościowych</w:t>
            </w:r>
          </w:p>
          <w:p w14:paraId="04CBB8EA" w14:textId="3A91CA93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funkcję pełnią cząsteczki</w:t>
            </w:r>
            <w:r w:rsidR="00CA5E46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przeciwciał, białka ostrej fazy i cytokiny </w:t>
            </w:r>
            <w:r w:rsidR="00CA5E46" w:rsidRPr="00A518A8">
              <w:rPr>
                <w:sz w:val="22"/>
                <w:szCs w:val="22"/>
              </w:rPr>
              <w:t xml:space="preserve">oraz układ dopełniacza w reakcji </w:t>
            </w:r>
            <w:r w:rsidRPr="00A518A8">
              <w:rPr>
                <w:sz w:val="22"/>
                <w:szCs w:val="22"/>
              </w:rPr>
              <w:t>odpornościowej</w:t>
            </w:r>
          </w:p>
          <w:p w14:paraId="16819B83" w14:textId="6968DB5C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antygenów zgodności tkankowej</w:t>
            </w:r>
            <w:r w:rsidRPr="00A518A8">
              <w:rPr>
                <w:sz w:val="22"/>
                <w:szCs w:val="22"/>
              </w:rPr>
              <w:br/>
              <w:t>w prawidłowym funkcjonowaniu układu odpornościowego</w:t>
            </w:r>
          </w:p>
        </w:tc>
        <w:tc>
          <w:tcPr>
            <w:tcW w:w="696" w:type="pct"/>
            <w:shd w:val="clear" w:color="auto" w:fill="FFFFFF"/>
          </w:tcPr>
          <w:p w14:paraId="0537B46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51095A8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limfocyty biorące udział w reakcji </w:t>
            </w:r>
            <w:r w:rsidRPr="00A518A8">
              <w:rPr>
                <w:sz w:val="22"/>
                <w:szCs w:val="22"/>
              </w:rPr>
              <w:lastRenderedPageBreak/>
              <w:t>odpornościowej pod względem pełnionych przez nie funkcji</w:t>
            </w:r>
          </w:p>
        </w:tc>
      </w:tr>
      <w:tr w:rsidR="00A51E7B" w:rsidRPr="00A518A8" w14:paraId="4E740341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3D700423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0D5B7E05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9FE4E5A" w14:textId="7435EE39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Rodzaje</w:t>
            </w:r>
            <w:r w:rsidR="00B95AA2">
              <w:rPr>
                <w:b/>
                <w:bCs/>
                <w:sz w:val="22"/>
                <w:szCs w:val="22"/>
              </w:rPr>
              <w:br/>
            </w:r>
            <w:r w:rsidRPr="00B441D2">
              <w:rPr>
                <w:b/>
                <w:bCs/>
                <w:sz w:val="22"/>
                <w:szCs w:val="22"/>
              </w:rPr>
              <w:t>i mechanizmy odporności</w:t>
            </w:r>
          </w:p>
        </w:tc>
        <w:tc>
          <w:tcPr>
            <w:tcW w:w="834" w:type="pct"/>
            <w:shd w:val="clear" w:color="auto" w:fill="FFFFFF"/>
          </w:tcPr>
          <w:p w14:paraId="7C107F9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FFB230A" w14:textId="643C6004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odporność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reakcja zapalna</w:t>
            </w:r>
          </w:p>
          <w:p w14:paraId="007BFB32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główne rodzaje odporności (nieswoista</w:t>
            </w:r>
            <w:r w:rsidRPr="00A518A8">
              <w:rPr>
                <w:sz w:val="22"/>
                <w:szCs w:val="22"/>
              </w:rPr>
              <w:br/>
              <w:t>i swoista)</w:t>
            </w:r>
          </w:p>
          <w:p w14:paraId="2F60685C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trzy linie obrony organizmu</w:t>
            </w:r>
          </w:p>
          <w:p w14:paraId="209057EF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mechanizmy odporności humoralnej</w:t>
            </w:r>
            <w:r w:rsidRPr="00A518A8">
              <w:rPr>
                <w:sz w:val="22"/>
                <w:szCs w:val="22"/>
              </w:rPr>
              <w:br/>
              <w:t>i komórkowej</w:t>
            </w:r>
          </w:p>
          <w:p w14:paraId="5C8A27E1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szczepień ochronnych</w:t>
            </w:r>
          </w:p>
          <w:p w14:paraId="3B28BFD6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sposoby nabierania odporności swoistej</w:t>
            </w:r>
          </w:p>
          <w:p w14:paraId="255455DA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podaje, na czym polegają odpowiedź immunologiczna pierwotna i wtórna</w:t>
            </w:r>
          </w:p>
          <w:p w14:paraId="2F6E4F42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określa znaczenie odporności czynnej i biernej </w:t>
            </w:r>
          </w:p>
        </w:tc>
        <w:tc>
          <w:tcPr>
            <w:tcW w:w="832" w:type="pct"/>
            <w:shd w:val="clear" w:color="auto" w:fill="FFFFFF"/>
          </w:tcPr>
          <w:p w14:paraId="35E3604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EF0902D" w14:textId="59D4742A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odporność nieswoistą</w:t>
            </w:r>
            <w:r w:rsidR="00CD353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swoistą</w:t>
            </w:r>
          </w:p>
          <w:p w14:paraId="1DD80423" w14:textId="037BCC72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działanie barier o</w:t>
            </w:r>
            <w:r w:rsidR="000F3322" w:rsidRPr="00A518A8">
              <w:rPr>
                <w:sz w:val="22"/>
                <w:szCs w:val="22"/>
              </w:rPr>
              <w:t>chr</w:t>
            </w:r>
            <w:r w:rsidRPr="00A518A8">
              <w:rPr>
                <w:sz w:val="22"/>
                <w:szCs w:val="22"/>
              </w:rPr>
              <w:t>onnych</w:t>
            </w:r>
            <w:r w:rsidR="000F3322" w:rsidRPr="00A518A8">
              <w:rPr>
                <w:sz w:val="22"/>
                <w:szCs w:val="22"/>
              </w:rPr>
              <w:t xml:space="preserve"> organizmu zapewniających odporność nieswoistą</w:t>
            </w:r>
          </w:p>
          <w:p w14:paraId="03237AE0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przebieg reakcji zapalnej</w:t>
            </w:r>
          </w:p>
          <w:p w14:paraId="032D93C8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odporność nabytą z odpornością wrodzoną</w:t>
            </w:r>
          </w:p>
          <w:p w14:paraId="068B202D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działania odporności wrodzonej</w:t>
            </w:r>
          </w:p>
          <w:p w14:paraId="225E1185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odporność nieswoistą z odpornością swoistą</w:t>
            </w:r>
          </w:p>
          <w:p w14:paraId="0DD2EFDA" w14:textId="4717FC2B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definiuje pojęcie</w:t>
            </w:r>
            <w:r w:rsidR="00E55ED7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pamięć immunologiczna</w:t>
            </w:r>
          </w:p>
          <w:p w14:paraId="7048445D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polegają humoralna i komórkowa odpowiedź immunologiczna</w:t>
            </w:r>
          </w:p>
          <w:p w14:paraId="1F7394E4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rodzaje odporności swoistej</w:t>
            </w:r>
          </w:p>
        </w:tc>
        <w:tc>
          <w:tcPr>
            <w:tcW w:w="867" w:type="pct"/>
            <w:shd w:val="clear" w:color="auto" w:fill="FFFFFF"/>
          </w:tcPr>
          <w:p w14:paraId="3023BCA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60A2E7C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odporność komórkową z odpornością humoralną</w:t>
            </w:r>
          </w:p>
          <w:p w14:paraId="2FA62BA1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działania odporności nabytej</w:t>
            </w:r>
          </w:p>
          <w:p w14:paraId="14E49E80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pamięci immunologicznej</w:t>
            </w:r>
          </w:p>
          <w:p w14:paraId="45B4C030" w14:textId="7DFA8708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pierwotną odpowiedź immunologiczną</w:t>
            </w:r>
            <w:r w:rsidR="00AA69E4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wtórną odpowiedzią immunologiczną</w:t>
            </w:r>
          </w:p>
          <w:p w14:paraId="423DDE29" w14:textId="12C12641" w:rsidR="00CF2160" w:rsidRPr="00A518A8" w:rsidRDefault="00CF2160" w:rsidP="00CF2160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przebieg fagocytozy patogenów przez komórki żerne</w:t>
            </w:r>
          </w:p>
          <w:p w14:paraId="21A15444" w14:textId="5E7A21D4" w:rsidR="00CF2160" w:rsidRPr="00A518A8" w:rsidRDefault="00CF2160" w:rsidP="00CF2160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przebieg nieswoistej odpowiedzi komórkowej na przykładzie zwalczania komórki nowotworowej</w:t>
            </w:r>
            <w:r w:rsidR="00634EC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komórki zainfekowanej wirusem</w:t>
            </w:r>
          </w:p>
        </w:tc>
        <w:tc>
          <w:tcPr>
            <w:tcW w:w="846" w:type="pct"/>
            <w:shd w:val="clear" w:color="auto" w:fill="FFFFFF"/>
          </w:tcPr>
          <w:p w14:paraId="452A7E4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A3B783C" w14:textId="5605E63B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różnice dotyczące czasu uruchamiania się mechanizmów odporności humoralne</w:t>
            </w:r>
            <w:r w:rsidR="00634ECC">
              <w:rPr>
                <w:sz w:val="22"/>
                <w:szCs w:val="22"/>
              </w:rPr>
              <w:t>j</w:t>
            </w:r>
            <w:r w:rsidR="00634EC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odporności komórkowej</w:t>
            </w:r>
          </w:p>
          <w:p w14:paraId="243FA051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celowość stosowania szczepionek</w:t>
            </w:r>
          </w:p>
          <w:p w14:paraId="37F60C1B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etapy reakcji odpornościowej na przykładzie komórki nowotworowej jako przejaw swoistej odpowiedzi komórkowej, a także jako przejaw swoistej odpowiedzi humoralnej</w:t>
            </w:r>
          </w:p>
        </w:tc>
        <w:tc>
          <w:tcPr>
            <w:tcW w:w="696" w:type="pct"/>
            <w:shd w:val="clear" w:color="auto" w:fill="FFFFFF"/>
          </w:tcPr>
          <w:p w14:paraId="753B48F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E6C024D" w14:textId="1256A942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 tezę,</w:t>
            </w:r>
            <w:r w:rsidR="00BE0DA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że apoptoza ma duże znaczenie dla zachowania homeostazy</w:t>
            </w:r>
          </w:p>
          <w:p w14:paraId="10A12F7F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oraz w jakich sytuacjach</w:t>
            </w:r>
            <w:r w:rsidRPr="00A518A8">
              <w:rPr>
                <w:sz w:val="22"/>
                <w:szCs w:val="22"/>
              </w:rPr>
              <w:br/>
              <w:t>w organizmie tworzy się pamięć immunologiczna</w:t>
            </w:r>
          </w:p>
          <w:p w14:paraId="12A7E7CB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określa i uzasadnia, czy otrzymanie surowicy odpornościowej spowoduje wytworzenie w </w:t>
            </w:r>
            <w:r w:rsidRPr="00A518A8">
              <w:rPr>
                <w:sz w:val="22"/>
                <w:szCs w:val="22"/>
              </w:rPr>
              <w:lastRenderedPageBreak/>
              <w:t>organizmie komórek pamięci</w:t>
            </w:r>
          </w:p>
        </w:tc>
      </w:tr>
      <w:tr w:rsidR="00A51E7B" w:rsidRPr="00A518A8" w14:paraId="1791E22E" w14:textId="77777777" w:rsidTr="00A518A8">
        <w:tc>
          <w:tcPr>
            <w:tcW w:w="171" w:type="pct"/>
            <w:shd w:val="clear" w:color="auto" w:fill="FFFFFF"/>
          </w:tcPr>
          <w:p w14:paraId="53ADAA6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86F30C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Zaburzenia funkcjonowania układu odpornościowego</w:t>
            </w:r>
          </w:p>
        </w:tc>
        <w:tc>
          <w:tcPr>
            <w:tcW w:w="834" w:type="pct"/>
            <w:shd w:val="clear" w:color="auto" w:fill="FFFFFF"/>
          </w:tcPr>
          <w:p w14:paraId="6CAFD3D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0CC06B" w14:textId="78762182" w:rsidR="004E4AD6" w:rsidRPr="00A518A8" w:rsidRDefault="004E4AD6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pojęcie:</w:t>
            </w:r>
            <w:r w:rsidR="00F06B83" w:rsidRPr="00A518A8">
              <w:rPr>
                <w:i/>
                <w:sz w:val="22"/>
                <w:szCs w:val="22"/>
              </w:rPr>
              <w:t xml:space="preserve"> pamięć immunologiczna, choroby </w:t>
            </w:r>
            <w:r w:rsidR="00311574" w:rsidRPr="00A518A8">
              <w:rPr>
                <w:i/>
                <w:sz w:val="22"/>
                <w:szCs w:val="22"/>
              </w:rPr>
              <w:t xml:space="preserve">autoimmunizacyjne </w:t>
            </w:r>
            <w:r w:rsidR="00F06B83" w:rsidRPr="00A518A8">
              <w:rPr>
                <w:i/>
                <w:sz w:val="22"/>
                <w:szCs w:val="22"/>
              </w:rPr>
              <w:t>(</w:t>
            </w:r>
            <w:r w:rsidR="00311574" w:rsidRPr="00A518A8">
              <w:rPr>
                <w:i/>
                <w:sz w:val="22"/>
                <w:szCs w:val="22"/>
              </w:rPr>
              <w:t>autoimmunologiczne</w:t>
            </w:r>
            <w:r w:rsidR="00F06B83" w:rsidRPr="00A518A8">
              <w:rPr>
                <w:i/>
                <w:sz w:val="22"/>
                <w:szCs w:val="22"/>
              </w:rPr>
              <w:t>)</w:t>
            </w:r>
          </w:p>
          <w:p w14:paraId="305F58EB" w14:textId="5BEA80B5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</w:t>
            </w:r>
            <w:r w:rsidR="00153C0D">
              <w:rPr>
                <w:sz w:val="22"/>
                <w:szCs w:val="22"/>
              </w:rPr>
              <w:t xml:space="preserve">główne </w:t>
            </w:r>
            <w:r w:rsidRPr="00A518A8">
              <w:rPr>
                <w:sz w:val="22"/>
                <w:szCs w:val="22"/>
              </w:rPr>
              <w:t>czynniki osłabiające układ odpornościowy</w:t>
            </w:r>
          </w:p>
          <w:p w14:paraId="54E2F9A0" w14:textId="358D5BBA" w:rsidR="00A51E7B" w:rsidRPr="00A518A8" w:rsidRDefault="00F06B83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chor</w:t>
            </w:r>
            <w:r w:rsidRPr="00A518A8">
              <w:rPr>
                <w:sz w:val="22"/>
                <w:szCs w:val="22"/>
              </w:rPr>
              <w:t>oby</w:t>
            </w:r>
            <w:r w:rsidR="00A51E7B" w:rsidRPr="00A518A8">
              <w:rPr>
                <w:sz w:val="22"/>
                <w:szCs w:val="22"/>
              </w:rPr>
              <w:t xml:space="preserve"> autoimmun</w:t>
            </w:r>
            <w:r w:rsidR="00311574">
              <w:rPr>
                <w:sz w:val="22"/>
                <w:szCs w:val="22"/>
              </w:rPr>
              <w:t>izacyjne</w:t>
            </w:r>
            <w:r w:rsidR="00A51E7B" w:rsidRPr="00A518A8">
              <w:rPr>
                <w:sz w:val="22"/>
                <w:szCs w:val="22"/>
              </w:rPr>
              <w:t xml:space="preserve"> (bielactwo, reumatoidalne zapalenie stawów, choroba Hashimoto, łuszczyca)</w:t>
            </w:r>
          </w:p>
          <w:p w14:paraId="228F4931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zakażenia wirusem HIV</w:t>
            </w:r>
          </w:p>
          <w:p w14:paraId="35749109" w14:textId="0B0BF04C" w:rsidR="00A51E7B" w:rsidRPr="00A518A8" w:rsidRDefault="00A51E7B" w:rsidP="00F06B83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celowość stosowania przeszczepów</w:t>
            </w:r>
          </w:p>
        </w:tc>
        <w:tc>
          <w:tcPr>
            <w:tcW w:w="832" w:type="pct"/>
            <w:shd w:val="clear" w:color="auto" w:fill="FFFFFF"/>
          </w:tcPr>
          <w:p w14:paraId="53ECC77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DACAE64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reakcji alergicznej</w:t>
            </w:r>
          </w:p>
          <w:p w14:paraId="24AB18D5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alergia jest stanem nadwrażliwości organizmu</w:t>
            </w:r>
          </w:p>
          <w:p w14:paraId="52E46970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</w:t>
            </w:r>
            <w:r w:rsidRPr="00A518A8">
              <w:rPr>
                <w:sz w:val="22"/>
                <w:szCs w:val="22"/>
              </w:rPr>
              <w:br/>
              <w:t>i profilaktykę AIDS</w:t>
            </w:r>
          </w:p>
          <w:p w14:paraId="67D802B5" w14:textId="08D9442D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choroby </w:t>
            </w:r>
            <w:r w:rsidR="00311574" w:rsidRPr="00A518A8">
              <w:rPr>
                <w:sz w:val="22"/>
                <w:szCs w:val="22"/>
              </w:rPr>
              <w:t>autoimmun</w:t>
            </w:r>
            <w:r w:rsidR="00311574">
              <w:rPr>
                <w:sz w:val="22"/>
                <w:szCs w:val="22"/>
              </w:rPr>
              <w:t>izacyjne</w:t>
            </w:r>
            <w:r w:rsidR="00311574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charakteryzuje przebieg zakażenia wirusem HIV</w:t>
            </w:r>
          </w:p>
          <w:p w14:paraId="64ECB829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przyczyny alergii</w:t>
            </w:r>
          </w:p>
          <w:p w14:paraId="6861F800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zasady, których należy przestrzegać przy przeszczepach</w:t>
            </w:r>
          </w:p>
        </w:tc>
        <w:tc>
          <w:tcPr>
            <w:tcW w:w="867" w:type="pct"/>
            <w:shd w:val="clear" w:color="auto" w:fill="FFFFFF"/>
          </w:tcPr>
          <w:p w14:paraId="1174028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9299F0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nieprawidłowych reakcji odpornościowych</w:t>
            </w:r>
          </w:p>
          <w:p w14:paraId="5528674D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zasady przeszczepiania tkanek</w:t>
            </w:r>
            <w:r w:rsidRPr="00A518A8">
              <w:rPr>
                <w:sz w:val="22"/>
                <w:szCs w:val="22"/>
              </w:rPr>
              <w:br/>
              <w:t>i narządów</w:t>
            </w:r>
          </w:p>
          <w:p w14:paraId="7D502C6B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na schemacie mechanizm stosowania immunosupresji na przykładzie transplantacji </w:t>
            </w:r>
            <w:r w:rsidR="00F06B83" w:rsidRPr="00A518A8">
              <w:rPr>
                <w:sz w:val="22"/>
                <w:szCs w:val="22"/>
              </w:rPr>
              <w:t>tkanek i narządów</w:t>
            </w:r>
          </w:p>
          <w:p w14:paraId="0A0FCA05" w14:textId="39B80992" w:rsidR="00F06B83" w:rsidRPr="00A518A8" w:rsidRDefault="00F06B83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inne przykłady sytuacji wymagających immunosupresji (alergie, choroby </w:t>
            </w:r>
            <w:r w:rsidR="00A2167E" w:rsidRPr="00A518A8">
              <w:rPr>
                <w:sz w:val="22"/>
                <w:szCs w:val="22"/>
              </w:rPr>
              <w:t>autoimmun</w:t>
            </w:r>
            <w:r w:rsidR="00A2167E">
              <w:rPr>
                <w:sz w:val="22"/>
                <w:szCs w:val="22"/>
              </w:rPr>
              <w:t>izacyjne</w:t>
            </w:r>
            <w:r w:rsidRPr="00A518A8">
              <w:rPr>
                <w:sz w:val="22"/>
                <w:szCs w:val="22"/>
              </w:rPr>
              <w:t>)</w:t>
            </w:r>
          </w:p>
        </w:tc>
        <w:tc>
          <w:tcPr>
            <w:tcW w:w="846" w:type="pct"/>
            <w:shd w:val="clear" w:color="auto" w:fill="FFFFFF"/>
          </w:tcPr>
          <w:p w14:paraId="1AC5DB8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383052F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AIDS jest chorobą układu odpornościowego</w:t>
            </w:r>
          </w:p>
          <w:p w14:paraId="4D3BFEE5" w14:textId="42389AC1" w:rsidR="00A51E7B" w:rsidRPr="00A2167E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i uzasadnia, czy nadmierna odpowiedź immunologiczna może stanowić zagrożenie dla życia człowieka</w:t>
            </w:r>
          </w:p>
        </w:tc>
        <w:tc>
          <w:tcPr>
            <w:tcW w:w="696" w:type="pct"/>
            <w:shd w:val="clear" w:color="auto" w:fill="FFFFFF"/>
          </w:tcPr>
          <w:p w14:paraId="11AE718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C4730AC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zgodności tkankowej</w:t>
            </w:r>
            <w:r w:rsidRPr="00A518A8">
              <w:rPr>
                <w:sz w:val="22"/>
                <w:szCs w:val="22"/>
              </w:rPr>
              <w:br/>
              <w:t>z immunosupresją oraz wykazuje ich znaczenie dla transplantologii</w:t>
            </w:r>
          </w:p>
          <w:p w14:paraId="02231965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tak trudno znaleźć dawcę narządów do przeszczepów, nawet wśród osób blisko spokrewniony z chorym</w:t>
            </w:r>
          </w:p>
        </w:tc>
      </w:tr>
      <w:tr w:rsidR="00A51E7B" w:rsidRPr="00A518A8" w14:paraId="1BDE4B68" w14:textId="77777777" w:rsidTr="00A518A8">
        <w:trPr>
          <w:trHeight w:val="186"/>
        </w:trPr>
        <w:tc>
          <w:tcPr>
            <w:tcW w:w="171" w:type="pct"/>
            <w:shd w:val="clear" w:color="auto" w:fill="FFFFFF"/>
          </w:tcPr>
          <w:p w14:paraId="529EB1D0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2D1864C3" w14:textId="5ED76205" w:rsidR="00A51E7B" w:rsidRPr="005F6B2C" w:rsidRDefault="00A51E7B" w:rsidP="00A51E7B">
            <w:pPr>
              <w:rPr>
                <w:b/>
                <w:sz w:val="22"/>
                <w:szCs w:val="22"/>
              </w:rPr>
            </w:pPr>
            <w:r w:rsidRPr="005F6B2C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5F6B2C">
              <w:rPr>
                <w:b/>
                <w:i/>
                <w:iCs/>
                <w:sz w:val="22"/>
                <w:szCs w:val="22"/>
              </w:rPr>
              <w:t>Odporność organizmu</w:t>
            </w:r>
          </w:p>
        </w:tc>
      </w:tr>
      <w:tr w:rsidR="00A51E7B" w:rsidRPr="00A518A8" w14:paraId="0485AA26" w14:textId="77777777" w:rsidTr="00A518A8">
        <w:trPr>
          <w:trHeight w:val="232"/>
        </w:trPr>
        <w:tc>
          <w:tcPr>
            <w:tcW w:w="5000" w:type="pct"/>
            <w:gridSpan w:val="7"/>
            <w:shd w:val="clear" w:color="auto" w:fill="FFFFFF"/>
          </w:tcPr>
          <w:p w14:paraId="6C43EA70" w14:textId="0FBD9D9E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4A2237">
              <w:rPr>
                <w:b/>
                <w:bCs/>
                <w:sz w:val="22"/>
                <w:szCs w:val="22"/>
              </w:rPr>
              <w:t>Rozdział 8. Układ</w:t>
            </w:r>
            <w:r w:rsidRPr="00A518A8">
              <w:rPr>
                <w:b/>
                <w:sz w:val="22"/>
                <w:szCs w:val="22"/>
              </w:rPr>
              <w:t xml:space="preserve"> moczowy</w:t>
            </w:r>
          </w:p>
        </w:tc>
      </w:tr>
      <w:tr w:rsidR="00A51E7B" w:rsidRPr="00A518A8" w14:paraId="3ADCEB0D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16DD372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3F9A2B69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8803D3A" w14:textId="43B2B680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Osmoregulacja</w:t>
            </w:r>
            <w:r w:rsidRPr="00B441D2">
              <w:rPr>
                <w:b/>
                <w:bCs/>
                <w:sz w:val="22"/>
                <w:szCs w:val="22"/>
              </w:rPr>
              <w:br/>
              <w:t>i wydalanie</w:t>
            </w:r>
            <w:r w:rsidR="00E14ABF">
              <w:rPr>
                <w:b/>
                <w:bCs/>
                <w:sz w:val="22"/>
                <w:szCs w:val="22"/>
              </w:rPr>
              <w:br/>
            </w:r>
            <w:r w:rsidRPr="00B441D2">
              <w:rPr>
                <w:b/>
                <w:bCs/>
                <w:sz w:val="22"/>
                <w:szCs w:val="22"/>
              </w:rPr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0AB9AAF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D8D9ADA" w14:textId="62D19603" w:rsidR="00023F9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osmoregulacja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wydalanie</w:t>
            </w:r>
          </w:p>
          <w:p w14:paraId="0FE1B2B6" w14:textId="3A101A20" w:rsidR="00A51E7B" w:rsidRPr="00A518A8" w:rsidRDefault="00023F9B" w:rsidP="00A51E7B">
            <w:pPr>
              <w:numPr>
                <w:ilvl w:val="0"/>
                <w:numId w:val="46"/>
              </w:numPr>
              <w:ind w:left="170" w:hanging="170"/>
              <w:rPr>
                <w:iCs/>
                <w:sz w:val="22"/>
                <w:szCs w:val="22"/>
              </w:rPr>
            </w:pPr>
            <w:r w:rsidRPr="00A518A8">
              <w:rPr>
                <w:iCs/>
                <w:sz w:val="22"/>
                <w:szCs w:val="22"/>
              </w:rPr>
              <w:t xml:space="preserve">przedstawia istotę procesu wydalania z </w:t>
            </w:r>
            <w:r w:rsidRPr="00A518A8">
              <w:rPr>
                <w:iCs/>
                <w:sz w:val="22"/>
                <w:szCs w:val="22"/>
              </w:rPr>
              <w:lastRenderedPageBreak/>
              <w:t>organizmu zbędnych związków przemiany materii</w:t>
            </w:r>
          </w:p>
          <w:p w14:paraId="60919AD3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produkty przemiany materii</w:t>
            </w:r>
          </w:p>
          <w:p w14:paraId="4CED7F05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cechy homeostazy wodno-</w:t>
            </w:r>
            <w:r w:rsidRPr="00A518A8">
              <w:rPr>
                <w:sz w:val="22"/>
                <w:szCs w:val="22"/>
              </w:rPr>
              <w:br/>
              <w:t>-elektrolitowej</w:t>
            </w:r>
          </w:p>
          <w:p w14:paraId="4E2ED202" w14:textId="5F237AE4" w:rsidR="00FF0239" w:rsidRPr="00E32AA2" w:rsidRDefault="00A51E7B" w:rsidP="00E32AA2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narządy wydalnicze</w:t>
            </w:r>
            <w:r w:rsidRPr="00A518A8">
              <w:rPr>
                <w:sz w:val="22"/>
                <w:szCs w:val="22"/>
              </w:rPr>
              <w:br/>
              <w:t>u bezkręgowców</w:t>
            </w:r>
            <w:r w:rsidRPr="00A518A8">
              <w:rPr>
                <w:sz w:val="22"/>
                <w:szCs w:val="22"/>
              </w:rPr>
              <w:br/>
              <w:t xml:space="preserve">i </w:t>
            </w:r>
            <w:r w:rsidR="00E32AA2">
              <w:rPr>
                <w:sz w:val="22"/>
                <w:szCs w:val="22"/>
              </w:rPr>
              <w:t>kręgowców</w:t>
            </w:r>
          </w:p>
        </w:tc>
        <w:tc>
          <w:tcPr>
            <w:tcW w:w="832" w:type="pct"/>
            <w:shd w:val="clear" w:color="auto" w:fill="FFFFFF"/>
          </w:tcPr>
          <w:p w14:paraId="753B85D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78A979F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osmoregulacji u zwierząt lądowych i wodnych</w:t>
            </w:r>
          </w:p>
          <w:p w14:paraId="6AE774D1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bilans wodny zwierząt</w:t>
            </w:r>
          </w:p>
          <w:p w14:paraId="4C796FC2" w14:textId="6A0E6E2A" w:rsidR="00A51E7B" w:rsidRPr="00A518A8" w:rsidRDefault="00C83647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</w:t>
            </w:r>
            <w:r w:rsidR="00A51E7B" w:rsidRPr="00A518A8">
              <w:rPr>
                <w:sz w:val="22"/>
                <w:szCs w:val="22"/>
              </w:rPr>
              <w:t xml:space="preserve"> zwierzęta</w:t>
            </w:r>
            <w:r w:rsidRPr="00A518A8">
              <w:rPr>
                <w:sz w:val="22"/>
                <w:szCs w:val="22"/>
              </w:rPr>
              <w:t xml:space="preserve"> pod względem rodzaju wydalanego produktu przemiany związków azotowych w organizmie na zwierzęta:</w:t>
            </w:r>
            <w:r w:rsidR="00A51E7B" w:rsidRPr="00A518A8">
              <w:rPr>
                <w:sz w:val="22"/>
                <w:szCs w:val="22"/>
              </w:rPr>
              <w:t xml:space="preserve"> amonioteliczne, ur</w:t>
            </w:r>
            <w:r w:rsidR="00023F9B" w:rsidRPr="00A518A8">
              <w:rPr>
                <w:sz w:val="22"/>
                <w:szCs w:val="22"/>
              </w:rPr>
              <w:t>y</w:t>
            </w:r>
            <w:r w:rsidR="00A51E7B" w:rsidRPr="00A518A8">
              <w:rPr>
                <w:sz w:val="22"/>
                <w:szCs w:val="22"/>
              </w:rPr>
              <w:t>koteliczne i ureoteliczne</w:t>
            </w:r>
          </w:p>
          <w:p w14:paraId="37AC40D2" w14:textId="4D0311CE" w:rsidR="00A51E7B" w:rsidRPr="00153C0D" w:rsidRDefault="00FF0239" w:rsidP="00153C0D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 warunków środowiska lądowego na osmoregulację u zwierząt</w:t>
            </w:r>
          </w:p>
        </w:tc>
        <w:tc>
          <w:tcPr>
            <w:tcW w:w="867" w:type="pct"/>
            <w:shd w:val="clear" w:color="auto" w:fill="FFFFFF"/>
          </w:tcPr>
          <w:p w14:paraId="663F84C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DD624AE" w14:textId="46C86FA3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azotowe produkty przemian oraz warunki środowiskowe,</w:t>
            </w:r>
            <w:r w:rsidRPr="00A518A8">
              <w:rPr>
                <w:sz w:val="22"/>
                <w:szCs w:val="22"/>
              </w:rPr>
              <w:br/>
              <w:t xml:space="preserve">w których żyją zwierzęta amonioteliczne, </w:t>
            </w:r>
            <w:r w:rsidRPr="00A518A8">
              <w:rPr>
                <w:sz w:val="22"/>
                <w:szCs w:val="22"/>
              </w:rPr>
              <w:lastRenderedPageBreak/>
              <w:t>ureoteliczne i ur</w:t>
            </w:r>
            <w:r w:rsidR="00023F9B" w:rsidRPr="00A518A8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>koteliczne</w:t>
            </w:r>
          </w:p>
          <w:p w14:paraId="0B4A0540" w14:textId="0099558F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 narządów wydalniczych bezkręgowców</w:t>
            </w:r>
            <w:r w:rsidRPr="00A518A8">
              <w:rPr>
                <w:sz w:val="22"/>
                <w:szCs w:val="22"/>
              </w:rPr>
              <w:br/>
              <w:t xml:space="preserve">i </w:t>
            </w:r>
            <w:r w:rsidR="007309F3">
              <w:rPr>
                <w:sz w:val="22"/>
                <w:szCs w:val="22"/>
              </w:rPr>
              <w:t>kręgowców</w:t>
            </w:r>
          </w:p>
          <w:p w14:paraId="58A62F50" w14:textId="7A71F7E9" w:rsidR="00023F9B" w:rsidRDefault="00023F9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zachodzi osmoregulacja</w:t>
            </w:r>
            <w:r w:rsidRPr="00A518A8">
              <w:rPr>
                <w:sz w:val="22"/>
                <w:szCs w:val="22"/>
              </w:rPr>
              <w:br/>
              <w:t>u zwierząt izoosmotycznych, hiperosmotycznych i hipoosmotycznych</w:t>
            </w:r>
          </w:p>
          <w:p w14:paraId="31B81A27" w14:textId="7B063424" w:rsidR="00A51E7B" w:rsidRPr="00153C0D" w:rsidRDefault="00153C0D" w:rsidP="00153C0D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na podstawie schematów budowę przednercza, pranercza</w:t>
            </w:r>
            <w:r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zanercza</w:t>
            </w:r>
          </w:p>
        </w:tc>
        <w:tc>
          <w:tcPr>
            <w:tcW w:w="846" w:type="pct"/>
            <w:shd w:val="clear" w:color="auto" w:fill="FFFFFF"/>
          </w:tcPr>
          <w:p w14:paraId="7ED022F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1D9F436" w14:textId="5260FCF8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warunki życia na lądzie i w wodzie pod względem utrzymania równowagi wodno-</w:t>
            </w:r>
            <w:r w:rsidR="00E55ED7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mineralnej</w:t>
            </w:r>
          </w:p>
          <w:p w14:paraId="03D91CCE" w14:textId="058ECA0C" w:rsidR="00A51E7B" w:rsidRPr="007309F3" w:rsidRDefault="00A51E7B" w:rsidP="007309F3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uzasadnia związek między rodzajem wydalanych produktów przemian azotowych zwierząt</w:t>
            </w:r>
            <w:r w:rsidR="00E55ED7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a </w:t>
            </w:r>
            <w:r w:rsidR="00FF0239" w:rsidRPr="00A518A8">
              <w:rPr>
                <w:sz w:val="22"/>
                <w:szCs w:val="22"/>
              </w:rPr>
              <w:t>środowiskiem</w:t>
            </w:r>
            <w:r w:rsidRPr="00A518A8">
              <w:rPr>
                <w:sz w:val="22"/>
                <w:szCs w:val="22"/>
              </w:rPr>
              <w:t xml:space="preserve"> ich życia</w:t>
            </w:r>
          </w:p>
        </w:tc>
        <w:tc>
          <w:tcPr>
            <w:tcW w:w="696" w:type="pct"/>
            <w:shd w:val="clear" w:color="auto" w:fill="FFFFFF"/>
          </w:tcPr>
          <w:p w14:paraId="3B32BB51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448D9E9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konieczność regulacji osmotycznej</w:t>
            </w:r>
            <w:r w:rsidRPr="00A518A8">
              <w:rPr>
                <w:sz w:val="22"/>
                <w:szCs w:val="22"/>
              </w:rPr>
              <w:br/>
              <w:t xml:space="preserve">u zwierząt </w:t>
            </w:r>
            <w:r w:rsidRPr="00A518A8">
              <w:rPr>
                <w:sz w:val="22"/>
                <w:szCs w:val="22"/>
              </w:rPr>
              <w:lastRenderedPageBreak/>
              <w:t>żyjących</w:t>
            </w:r>
            <w:r w:rsidRPr="00A518A8">
              <w:rPr>
                <w:sz w:val="22"/>
                <w:szCs w:val="22"/>
              </w:rPr>
              <w:br/>
              <w:t>w różnych środowiskach</w:t>
            </w:r>
          </w:p>
          <w:p w14:paraId="19DC7E10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</w:t>
            </w:r>
            <w:r w:rsidRPr="00A518A8">
              <w:rPr>
                <w:sz w:val="22"/>
                <w:szCs w:val="22"/>
              </w:rPr>
              <w:br/>
              <w:t>np. parzydełkowce nie maja narządów wydalniczych</w:t>
            </w:r>
          </w:p>
        </w:tc>
      </w:tr>
      <w:tr w:rsidR="00A51E7B" w:rsidRPr="00A518A8" w14:paraId="7985DD4E" w14:textId="77777777" w:rsidTr="00A518A8">
        <w:trPr>
          <w:trHeight w:val="841"/>
        </w:trPr>
        <w:tc>
          <w:tcPr>
            <w:tcW w:w="171" w:type="pct"/>
            <w:shd w:val="clear" w:color="auto" w:fill="FFFFFF"/>
          </w:tcPr>
          <w:p w14:paraId="48323740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497E70C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2BA97E2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</w:t>
            </w:r>
            <w:r w:rsidRPr="00B441D2">
              <w:rPr>
                <w:b/>
                <w:bCs/>
                <w:sz w:val="22"/>
                <w:szCs w:val="22"/>
              </w:rPr>
              <w:br/>
              <w:t>i funkcjonowanie układu moczowego</w:t>
            </w:r>
          </w:p>
        </w:tc>
        <w:tc>
          <w:tcPr>
            <w:tcW w:w="834" w:type="pct"/>
            <w:shd w:val="clear" w:color="auto" w:fill="FFFFFF"/>
          </w:tcPr>
          <w:p w14:paraId="1B61750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4D40CD4" w14:textId="64E7845E" w:rsidR="00A51E7B" w:rsidRPr="00A518A8" w:rsidRDefault="00FF0239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budowę i</w:t>
            </w:r>
            <w:r w:rsidR="00A51E7B" w:rsidRPr="00A518A8">
              <w:rPr>
                <w:sz w:val="22"/>
                <w:szCs w:val="22"/>
              </w:rPr>
              <w:t xml:space="preserve"> funkcje układu moczowego</w:t>
            </w:r>
          </w:p>
          <w:p w14:paraId="55FCCEB9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zbędnych produktów przemiany materii</w:t>
            </w:r>
          </w:p>
          <w:p w14:paraId="5E936167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drogi usuwania zbędnych produktów metabolizmu</w:t>
            </w:r>
          </w:p>
          <w:p w14:paraId="570C9039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na schematach elementy układu moczowego i podaje</w:t>
            </w:r>
            <w:r w:rsidRPr="00A518A8">
              <w:rPr>
                <w:sz w:val="22"/>
                <w:szCs w:val="22"/>
              </w:rPr>
              <w:br/>
              <w:t>ich nazwy</w:t>
            </w:r>
          </w:p>
          <w:p w14:paraId="1805B273" w14:textId="5E55DD85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procesów zachodzących</w:t>
            </w:r>
            <w:r w:rsidR="003029FF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nerkach podczas powstawania moczu</w:t>
            </w:r>
          </w:p>
          <w:p w14:paraId="2D9BB427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lokalizację ośrodka wydalania</w:t>
            </w:r>
          </w:p>
          <w:p w14:paraId="495B15DB" w14:textId="20165020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 nazwy oraz miejsce powstawania</w:t>
            </w:r>
            <w:r w:rsidR="00F405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wydzielania hormonów regulujących produkcję moczu</w:t>
            </w:r>
          </w:p>
          <w:p w14:paraId="46625CA8" w14:textId="0B6EF53C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nazwę hormonu produkowanego przez nerki (er</w:t>
            </w:r>
            <w:r w:rsidR="00A530A5" w:rsidRPr="00A518A8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>tropoetyna) i podaje jego rolę</w:t>
            </w:r>
          </w:p>
          <w:p w14:paraId="46897AAA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składników moczu pierwotnego i moczu ostatecznego</w:t>
            </w:r>
          </w:p>
        </w:tc>
        <w:tc>
          <w:tcPr>
            <w:tcW w:w="832" w:type="pct"/>
            <w:shd w:val="clear" w:color="auto" w:fill="FFFFFF"/>
          </w:tcPr>
          <w:p w14:paraId="2333993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D8A6599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istotę procesu wydalania</w:t>
            </w:r>
          </w:p>
          <w:p w14:paraId="5CCC8A69" w14:textId="146E4205" w:rsidR="00FF0239" w:rsidRPr="00A518A8" w:rsidRDefault="00FF0239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poznaje budowę elementów narządów układu moczowego na podstawie obserwacji mikroskopowych</w:t>
            </w:r>
          </w:p>
          <w:p w14:paraId="1168470C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narządy układu moczowego</w:t>
            </w:r>
          </w:p>
          <w:p w14:paraId="687A4E21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anatomiczną nerki</w:t>
            </w:r>
          </w:p>
          <w:p w14:paraId="37143FB9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procesy zachodzące w nefronie</w:t>
            </w:r>
          </w:p>
          <w:p w14:paraId="1EDD8017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drogi wydalania zbędnych produktów przemiany materii</w:t>
            </w:r>
          </w:p>
          <w:p w14:paraId="3660177D" w14:textId="04E3C7B1" w:rsidR="00A530A5" w:rsidRPr="00A518A8" w:rsidRDefault="00A530A5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regulację poziomu wody we krwi </w:t>
            </w:r>
            <w:r w:rsidRPr="00A518A8">
              <w:rPr>
                <w:sz w:val="22"/>
                <w:szCs w:val="22"/>
              </w:rPr>
              <w:lastRenderedPageBreak/>
              <w:t>i objętości wydalanego moczu</w:t>
            </w:r>
          </w:p>
          <w:p w14:paraId="3287AAB4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proces powstawania moczu</w:t>
            </w:r>
          </w:p>
          <w:p w14:paraId="0A8FE502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hormon erytropoetynę wydzielany przez nerki  </w:t>
            </w:r>
          </w:p>
          <w:p w14:paraId="4D513DF1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regulację nerwową wydalania moczu</w:t>
            </w:r>
          </w:p>
          <w:p w14:paraId="40C21394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sytuacje, w których objętość moczu może być zmniejszona</w:t>
            </w:r>
          </w:p>
        </w:tc>
        <w:tc>
          <w:tcPr>
            <w:tcW w:w="867" w:type="pct"/>
            <w:shd w:val="clear" w:color="auto" w:fill="FFFFFF"/>
          </w:tcPr>
          <w:p w14:paraId="7075E41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5BD1415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sposoby wydalania trzech głównych produktów metabolizmu: amoniaku, dwutlenku węgla i nadmiaru wody</w:t>
            </w:r>
          </w:p>
          <w:p w14:paraId="71B86B07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i funkcje nefronu</w:t>
            </w:r>
          </w:p>
          <w:p w14:paraId="4AEEE00E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procesy zachodzące w nefronie</w:t>
            </w:r>
          </w:p>
          <w:p w14:paraId="4916644F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skład i ilość moczu pierwotnego</w:t>
            </w:r>
            <w:r w:rsidRPr="00A518A8">
              <w:rPr>
                <w:sz w:val="22"/>
                <w:szCs w:val="22"/>
              </w:rPr>
              <w:br/>
              <w:t>ze składem i ilością</w:t>
            </w:r>
            <w:r w:rsidRPr="00A518A8">
              <w:rPr>
                <w:sz w:val="22"/>
                <w:szCs w:val="22"/>
              </w:rPr>
              <w:br/>
              <w:t>moczu ostatecznego</w:t>
            </w:r>
          </w:p>
          <w:p w14:paraId="7B1301C3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odgrywają nerki</w:t>
            </w:r>
            <w:r w:rsidRPr="00A518A8">
              <w:rPr>
                <w:sz w:val="22"/>
                <w:szCs w:val="22"/>
              </w:rPr>
              <w:br/>
              <w:t>w osmoregulacji</w:t>
            </w:r>
          </w:p>
          <w:p w14:paraId="562C3F48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porównuje resorpcję zwrotną z procesem sekrecji</w:t>
            </w:r>
          </w:p>
          <w:p w14:paraId="23379898" w14:textId="29DC7A87" w:rsidR="00A530A5" w:rsidRPr="00054F3C" w:rsidRDefault="007151F0" w:rsidP="00054F3C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regulacji hormonalnej w procesie tworzenia moczu przez</w:t>
            </w:r>
            <w:r w:rsidR="00A530A5" w:rsidRPr="00A518A8">
              <w:rPr>
                <w:sz w:val="22"/>
                <w:szCs w:val="22"/>
              </w:rPr>
              <w:t xml:space="preserve"> wazopresynę</w:t>
            </w:r>
            <w:r w:rsidRPr="00A518A8">
              <w:rPr>
                <w:sz w:val="22"/>
                <w:szCs w:val="22"/>
              </w:rPr>
              <w:t>,</w:t>
            </w:r>
            <w:r w:rsidR="00A530A5" w:rsidRPr="00A518A8">
              <w:rPr>
                <w:sz w:val="22"/>
                <w:szCs w:val="22"/>
              </w:rPr>
              <w:t xml:space="preserve"> aldosteron</w:t>
            </w:r>
            <w:r w:rsidRPr="00A518A8">
              <w:rPr>
                <w:sz w:val="22"/>
                <w:szCs w:val="22"/>
              </w:rPr>
              <w:t xml:space="preserve"> i parathormon</w:t>
            </w:r>
          </w:p>
        </w:tc>
        <w:tc>
          <w:tcPr>
            <w:tcW w:w="846" w:type="pct"/>
            <w:shd w:val="clear" w:color="auto" w:fill="FFFFFF"/>
          </w:tcPr>
          <w:p w14:paraId="26E5B15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4D16AAA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przystosowania w budowie układu moczowego do pełnienia swoich funkcji</w:t>
            </w:r>
          </w:p>
          <w:p w14:paraId="00F5D29B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wydalania moczu</w:t>
            </w:r>
          </w:p>
          <w:p w14:paraId="719D256D" w14:textId="0C86624C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regulację poziomu wody we krwi</w:t>
            </w:r>
            <w:r w:rsidR="00F249F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objętość wydalanego moczu</w:t>
            </w:r>
          </w:p>
          <w:p w14:paraId="34B1AB61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wpływ hormonów na funkcjonowanie nerek</w:t>
            </w:r>
          </w:p>
          <w:p w14:paraId="223424CE" w14:textId="1B5A8684" w:rsidR="00A51E7B" w:rsidRPr="00D073A1" w:rsidRDefault="00A51E7B" w:rsidP="00D073A1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rolę wybranych hormonów</w:t>
            </w:r>
            <w:r w:rsidRPr="00A518A8">
              <w:rPr>
                <w:sz w:val="22"/>
                <w:szCs w:val="22"/>
              </w:rPr>
              <w:br/>
              <w:t>w utrzymaniu równowagi wodnej organizmu</w:t>
            </w:r>
          </w:p>
        </w:tc>
        <w:tc>
          <w:tcPr>
            <w:tcW w:w="696" w:type="pct"/>
            <w:shd w:val="clear" w:color="auto" w:fill="FFFFFF"/>
          </w:tcPr>
          <w:p w14:paraId="4574B87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9D4BD70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 układ moczowy</w:t>
            </w:r>
            <w:r w:rsidRPr="00A518A8">
              <w:rPr>
                <w:sz w:val="22"/>
                <w:szCs w:val="22"/>
              </w:rPr>
              <w:br/>
              <w:t>w utrzymywaniu homeostazy</w:t>
            </w:r>
          </w:p>
          <w:p w14:paraId="61744B3A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regulacji poziomu wody we krwi i w wydalanym moczu oraz wskazuje</w:t>
            </w:r>
            <w:r w:rsidRPr="00A518A8">
              <w:rPr>
                <w:sz w:val="22"/>
                <w:szCs w:val="22"/>
              </w:rPr>
              <w:br/>
              <w:t>na rolę układu hormonalnego</w:t>
            </w:r>
            <w:r w:rsidRPr="00A518A8">
              <w:rPr>
                <w:sz w:val="22"/>
                <w:szCs w:val="22"/>
              </w:rPr>
              <w:br/>
              <w:t>w tym mechanizmie</w:t>
            </w:r>
          </w:p>
          <w:p w14:paraId="4576CC3B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jak powstaje mocz hipertoniczny, uwzględniając </w:t>
            </w:r>
            <w:r w:rsidRPr="00A518A8">
              <w:rPr>
                <w:sz w:val="22"/>
                <w:szCs w:val="22"/>
              </w:rPr>
              <w:lastRenderedPageBreak/>
              <w:t>budowę pętli nefronu</w:t>
            </w:r>
          </w:p>
        </w:tc>
      </w:tr>
      <w:tr w:rsidR="00A51E7B" w:rsidRPr="00A518A8" w14:paraId="7C3DD3AF" w14:textId="77777777" w:rsidTr="00A518A8">
        <w:tc>
          <w:tcPr>
            <w:tcW w:w="171" w:type="pct"/>
            <w:shd w:val="clear" w:color="auto" w:fill="FFFFFF"/>
          </w:tcPr>
          <w:p w14:paraId="1F87EC6E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C85EB70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Choroby układu moczowego</w:t>
            </w:r>
          </w:p>
        </w:tc>
        <w:tc>
          <w:tcPr>
            <w:tcW w:w="834" w:type="pct"/>
            <w:shd w:val="clear" w:color="auto" w:fill="FFFFFF"/>
          </w:tcPr>
          <w:p w14:paraId="78A5F95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25C17D0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metody diagnozowania chorób układu moczowego (badania ogólne moczu)</w:t>
            </w:r>
          </w:p>
          <w:p w14:paraId="720A54DC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wyniki badania składu moczu zdrowego człowieka</w:t>
            </w:r>
          </w:p>
          <w:p w14:paraId="11667502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choroby układu moczowego (zakażenie</w:t>
            </w:r>
            <w:r w:rsidRPr="00A518A8">
              <w:rPr>
                <w:sz w:val="22"/>
                <w:szCs w:val="22"/>
              </w:rPr>
              <w:br/>
              <w:t>dróg moczowych, kamica nerkowa, niewydolność nerek)</w:t>
            </w:r>
          </w:p>
          <w:p w14:paraId="22A39596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chorób układu moczowego</w:t>
            </w:r>
          </w:p>
          <w:p w14:paraId="08EE921E" w14:textId="18A79077" w:rsidR="00443B35" w:rsidRPr="00A518A8" w:rsidRDefault="00443B35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pojęcie: </w:t>
            </w:r>
            <w:r w:rsidRPr="00A518A8">
              <w:rPr>
                <w:i/>
                <w:iCs/>
                <w:sz w:val="22"/>
                <w:szCs w:val="22"/>
              </w:rPr>
              <w:t>dializa</w:t>
            </w:r>
          </w:p>
          <w:p w14:paraId="5334E4F6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zasady profilaktyki chorób układu moczowego</w:t>
            </w:r>
          </w:p>
        </w:tc>
        <w:tc>
          <w:tcPr>
            <w:tcW w:w="832" w:type="pct"/>
            <w:shd w:val="clear" w:color="auto" w:fill="FFFFFF"/>
          </w:tcPr>
          <w:p w14:paraId="2F4098D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C346A63" w14:textId="3D1A7521" w:rsidR="00A51E7B" w:rsidRPr="00A518A8" w:rsidRDefault="00C22681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analizowanie znaczenia badań diagnostycznych w profilaktyce</w:t>
            </w:r>
            <w:r w:rsidR="00A51E7B" w:rsidRPr="00A518A8">
              <w:rPr>
                <w:sz w:val="22"/>
                <w:szCs w:val="22"/>
              </w:rPr>
              <w:t xml:space="preserve"> chorób</w:t>
            </w:r>
            <w:r w:rsidR="00A51E7B" w:rsidRPr="00A518A8">
              <w:rPr>
                <w:sz w:val="22"/>
                <w:szCs w:val="22"/>
              </w:rPr>
              <w:br/>
              <w:t>układu moczowego</w:t>
            </w:r>
          </w:p>
          <w:p w14:paraId="61E24296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cechy moczu zdrowego człowieka</w:t>
            </w:r>
          </w:p>
          <w:p w14:paraId="4021608A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zasady higieny układu moczowego</w:t>
            </w:r>
          </w:p>
        </w:tc>
        <w:tc>
          <w:tcPr>
            <w:tcW w:w="867" w:type="pct"/>
            <w:shd w:val="clear" w:color="auto" w:fill="FFFFFF"/>
          </w:tcPr>
          <w:p w14:paraId="5B81652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E11520C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najczęstsze choroby układu moczowego</w:t>
            </w:r>
          </w:p>
          <w:p w14:paraId="49854C88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znaczenie dializy jako metody postępowania medycznego przy niewydolności nerek</w:t>
            </w:r>
          </w:p>
          <w:p w14:paraId="19D5E3C3" w14:textId="4873FAA6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składniki moczu, które mogą wskazywać</w:t>
            </w:r>
            <w:r w:rsidR="0086676F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na chorobę lub uszkodzenie nerek</w:t>
            </w:r>
          </w:p>
          <w:p w14:paraId="3D8F67F6" w14:textId="076511EF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</w:t>
            </w:r>
            <w:r w:rsidR="00F1767E" w:rsidRPr="00A518A8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>, diagnostyk</w:t>
            </w:r>
            <w:r w:rsidR="00F1767E" w:rsidRPr="00A518A8">
              <w:rPr>
                <w:sz w:val="22"/>
                <w:szCs w:val="22"/>
              </w:rPr>
              <w:t>ę</w:t>
            </w:r>
            <w:r w:rsidR="009546E2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profilaktykę chorób nerek</w:t>
            </w:r>
            <w:r w:rsidR="00443B35" w:rsidRPr="00A518A8">
              <w:rPr>
                <w:sz w:val="22"/>
                <w:szCs w:val="22"/>
              </w:rPr>
              <w:t xml:space="preserve"> (zakażenie</w:t>
            </w:r>
            <w:r w:rsidR="00443B35" w:rsidRPr="00A518A8">
              <w:rPr>
                <w:sz w:val="22"/>
                <w:szCs w:val="22"/>
              </w:rPr>
              <w:br/>
              <w:t>dróg moczowych, kamica nerkowa, niewydolność nerek)</w:t>
            </w:r>
          </w:p>
        </w:tc>
        <w:tc>
          <w:tcPr>
            <w:tcW w:w="846" w:type="pct"/>
            <w:shd w:val="clear" w:color="auto" w:fill="FFFFFF"/>
          </w:tcPr>
          <w:p w14:paraId="4194241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B38F9B1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objawy chorób układu moczowego</w:t>
            </w:r>
          </w:p>
          <w:p w14:paraId="03CFE0C2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polegają hemodializa</w:t>
            </w:r>
            <w:r w:rsidRPr="00A518A8">
              <w:rPr>
                <w:sz w:val="22"/>
                <w:szCs w:val="22"/>
              </w:rPr>
              <w:br/>
              <w:t>i dializa otrzewnowa</w:t>
            </w:r>
          </w:p>
        </w:tc>
        <w:tc>
          <w:tcPr>
            <w:tcW w:w="696" w:type="pct"/>
            <w:shd w:val="clear" w:color="auto" w:fill="FFFFFF"/>
          </w:tcPr>
          <w:p w14:paraId="58EE23D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2E256EF" w14:textId="4C3751A0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 dużego znaczenia badań moczu</w:t>
            </w:r>
            <w:r w:rsidR="009546E2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diagnostyce chorób nerek</w:t>
            </w:r>
          </w:p>
          <w:p w14:paraId="002DE885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na podstawie różnych źródeł, że mocz może być wykorzystywany</w:t>
            </w:r>
            <w:r w:rsidRPr="00A518A8">
              <w:rPr>
                <w:sz w:val="22"/>
                <w:szCs w:val="22"/>
              </w:rPr>
              <w:br/>
              <w:t>do stawiania szybkich diagnoz, np. potwierdzania ciąży</w:t>
            </w:r>
          </w:p>
        </w:tc>
      </w:tr>
      <w:tr w:rsidR="00A51E7B" w:rsidRPr="00A518A8" w14:paraId="0D94BFDE" w14:textId="77777777" w:rsidTr="00A518A8">
        <w:trPr>
          <w:trHeight w:val="214"/>
        </w:trPr>
        <w:tc>
          <w:tcPr>
            <w:tcW w:w="171" w:type="pct"/>
            <w:shd w:val="clear" w:color="auto" w:fill="FFFFFF"/>
          </w:tcPr>
          <w:p w14:paraId="6AEEE891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6A5D04F9" w14:textId="64DC1E50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D547B4">
              <w:rPr>
                <w:b/>
                <w:i/>
                <w:iCs/>
                <w:sz w:val="22"/>
                <w:szCs w:val="22"/>
              </w:rPr>
              <w:t>Układ moczowy</w:t>
            </w:r>
          </w:p>
        </w:tc>
      </w:tr>
      <w:tr w:rsidR="00A51E7B" w:rsidRPr="00A518A8" w14:paraId="1BEE85F0" w14:textId="77777777" w:rsidTr="00A518A8">
        <w:trPr>
          <w:trHeight w:val="214"/>
        </w:trPr>
        <w:tc>
          <w:tcPr>
            <w:tcW w:w="171" w:type="pct"/>
            <w:shd w:val="clear" w:color="auto" w:fill="FFFFFF"/>
          </w:tcPr>
          <w:p w14:paraId="6D9E0D50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6371B30B" w14:textId="659B5660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Sprawdzenie stopnia opanowania wiadomości i umiejętności z rozdziałów: </w:t>
            </w:r>
            <w:r w:rsidRPr="00D547B4">
              <w:rPr>
                <w:b/>
                <w:i/>
                <w:iCs/>
                <w:sz w:val="22"/>
                <w:szCs w:val="22"/>
              </w:rPr>
              <w:t>Odporność organizmu</w:t>
            </w:r>
            <w:r w:rsidRPr="00D547B4">
              <w:rPr>
                <w:b/>
                <w:sz w:val="22"/>
                <w:szCs w:val="22"/>
              </w:rPr>
              <w:t xml:space="preserve"> oraz </w:t>
            </w:r>
            <w:r w:rsidRPr="00D547B4">
              <w:rPr>
                <w:b/>
                <w:i/>
                <w:iCs/>
                <w:sz w:val="22"/>
                <w:szCs w:val="22"/>
              </w:rPr>
              <w:t>Układ moczowy</w:t>
            </w:r>
          </w:p>
        </w:tc>
      </w:tr>
      <w:tr w:rsidR="00A51E7B" w:rsidRPr="00A518A8" w14:paraId="4A504190" w14:textId="77777777" w:rsidTr="00A518A8">
        <w:trPr>
          <w:trHeight w:val="214"/>
        </w:trPr>
        <w:tc>
          <w:tcPr>
            <w:tcW w:w="5000" w:type="pct"/>
            <w:gridSpan w:val="7"/>
            <w:shd w:val="clear" w:color="auto" w:fill="FFFFFF"/>
          </w:tcPr>
          <w:p w14:paraId="1E916158" w14:textId="73386C7C" w:rsidR="00A51E7B" w:rsidRPr="00A518A8" w:rsidRDefault="00A51E7B" w:rsidP="00A51E7B">
            <w:pPr>
              <w:rPr>
                <w:b/>
                <w:sz w:val="22"/>
                <w:szCs w:val="22"/>
              </w:rPr>
            </w:pPr>
            <w:r w:rsidRPr="004A2237">
              <w:rPr>
                <w:b/>
                <w:bCs/>
                <w:sz w:val="22"/>
                <w:szCs w:val="22"/>
              </w:rPr>
              <w:lastRenderedPageBreak/>
              <w:t>Rozdział 9. Układ</w:t>
            </w:r>
            <w:r w:rsidRPr="00A518A8">
              <w:rPr>
                <w:b/>
                <w:sz w:val="22"/>
                <w:szCs w:val="22"/>
              </w:rPr>
              <w:t xml:space="preserve"> nerwowy</w:t>
            </w:r>
          </w:p>
        </w:tc>
      </w:tr>
      <w:tr w:rsidR="00A51E7B" w:rsidRPr="00A518A8" w14:paraId="2C99E536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06FE59F7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66CE053C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8ABCAF5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działanie układu nerwowego</w:t>
            </w:r>
          </w:p>
        </w:tc>
        <w:tc>
          <w:tcPr>
            <w:tcW w:w="834" w:type="pct"/>
            <w:shd w:val="clear" w:color="auto" w:fill="FFFFFF"/>
          </w:tcPr>
          <w:p w14:paraId="4195CBA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B2BDC8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podstawowych elementów układu nerwowego</w:t>
            </w:r>
          </w:p>
          <w:p w14:paraId="26275BA7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nerwowego</w:t>
            </w:r>
          </w:p>
          <w:p w14:paraId="4EF3DFC5" w14:textId="6D21FC31" w:rsidR="00A51E7B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budowę</w:t>
            </w:r>
            <w:r w:rsidR="004348D3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 xml:space="preserve">i funkcje </w:t>
            </w:r>
            <w:r w:rsidR="00A51E7B" w:rsidRPr="00A518A8">
              <w:rPr>
                <w:sz w:val="22"/>
                <w:szCs w:val="22"/>
              </w:rPr>
              <w:t>neuronu</w:t>
            </w:r>
          </w:p>
          <w:p w14:paraId="7CDC7B0E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komórek glejowych</w:t>
            </w:r>
          </w:p>
          <w:p w14:paraId="3169B6E8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funkcję osłonki mielinowej</w:t>
            </w:r>
          </w:p>
          <w:p w14:paraId="3F9AAEA2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mechanizm przewodzenia impulsu nerwowego</w:t>
            </w:r>
          </w:p>
          <w:p w14:paraId="2C2A5A37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podaje, co oznacza pobudliwość komórek nerwowych</w:t>
            </w:r>
          </w:p>
          <w:p w14:paraId="6FD3AFE4" w14:textId="5F69AF89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impuls nerwowy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polaryzacja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depolaryzacja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repolaryzacja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refrakcja</w:t>
            </w:r>
            <w:r w:rsidR="007175F0" w:rsidRPr="00A518A8">
              <w:rPr>
                <w:i/>
                <w:sz w:val="22"/>
                <w:szCs w:val="22"/>
              </w:rPr>
              <w:t>, synapsa</w:t>
            </w:r>
          </w:p>
          <w:p w14:paraId="270FBBB6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na podstawie schematu budowę</w:t>
            </w:r>
            <w:r w:rsidRPr="00A518A8">
              <w:rPr>
                <w:sz w:val="22"/>
                <w:szCs w:val="22"/>
              </w:rPr>
              <w:br/>
              <w:t>i działanie synapsy chemicznej i elektrycznej</w:t>
            </w:r>
          </w:p>
          <w:p w14:paraId="21A0EE97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przykłady neuroprzekaźników</w:t>
            </w:r>
          </w:p>
        </w:tc>
        <w:tc>
          <w:tcPr>
            <w:tcW w:w="832" w:type="pct"/>
            <w:shd w:val="clear" w:color="auto" w:fill="FFFFFF"/>
          </w:tcPr>
          <w:p w14:paraId="35EDD68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4C7B7A" w14:textId="5CC3E796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układu nerwowego</w:t>
            </w:r>
          </w:p>
          <w:p w14:paraId="112996CB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dendryty</w:t>
            </w:r>
            <w:r w:rsidRPr="00A518A8">
              <w:rPr>
                <w:sz w:val="22"/>
                <w:szCs w:val="22"/>
              </w:rPr>
              <w:br/>
              <w:t>z aksonem</w:t>
            </w:r>
          </w:p>
          <w:p w14:paraId="057EC38F" w14:textId="5581031D" w:rsidR="00297435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tkankę nerwową pod mikroskopem</w:t>
            </w:r>
          </w:p>
          <w:p w14:paraId="05668128" w14:textId="6920EB73" w:rsidR="007175F0" w:rsidRPr="00A518A8" w:rsidRDefault="007175F0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</w:t>
            </w:r>
            <w:r w:rsidR="00B35C27">
              <w:rPr>
                <w:sz w:val="22"/>
                <w:szCs w:val="22"/>
              </w:rPr>
              <w:t>daje</w:t>
            </w:r>
            <w:r w:rsidRPr="00A518A8">
              <w:rPr>
                <w:sz w:val="22"/>
                <w:szCs w:val="22"/>
              </w:rPr>
              <w:t xml:space="preserve"> podział układu nerwowego</w:t>
            </w:r>
          </w:p>
          <w:p w14:paraId="038AA851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neurony pod względem funkcjonalnym (neurony czuciowe, neurony ruchowe, neurony pośredniczące)</w:t>
            </w:r>
          </w:p>
          <w:p w14:paraId="7967E09A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</w:t>
            </w:r>
            <w:r w:rsidRPr="00A518A8">
              <w:rPr>
                <w:sz w:val="22"/>
                <w:szCs w:val="22"/>
              </w:rPr>
              <w:br/>
              <w:t>synapsy chemicznej</w:t>
            </w:r>
          </w:p>
          <w:p w14:paraId="21207AA6" w14:textId="73A6643A" w:rsidR="00A51E7B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cechy potencjału czynnościowego</w:t>
            </w:r>
          </w:p>
          <w:p w14:paraId="760E0459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sposób przekazywania impulsu nerwowego przez neurony</w:t>
            </w:r>
          </w:p>
          <w:p w14:paraId="12C9C691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</w:t>
            </w:r>
            <w:r w:rsidRPr="00A518A8">
              <w:rPr>
                <w:i/>
                <w:sz w:val="22"/>
                <w:szCs w:val="22"/>
              </w:rPr>
              <w:t>: potencjał spoczynkowy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potencjał czynnościowy</w:t>
            </w:r>
          </w:p>
          <w:p w14:paraId="61D36272" w14:textId="13D3DF09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rolę neuroprzekaźników pobudzających</w:t>
            </w:r>
            <w:r w:rsidR="00337A4C">
              <w:rPr>
                <w:sz w:val="22"/>
                <w:szCs w:val="22"/>
              </w:rPr>
              <w:br/>
            </w:r>
            <w:r w:rsidR="00153C0D">
              <w:rPr>
                <w:sz w:val="22"/>
                <w:szCs w:val="22"/>
              </w:rPr>
              <w:t xml:space="preserve">i </w:t>
            </w:r>
            <w:r w:rsidRPr="00A518A8">
              <w:rPr>
                <w:sz w:val="22"/>
                <w:szCs w:val="22"/>
              </w:rPr>
              <w:t>hamujących</w:t>
            </w:r>
          </w:p>
        </w:tc>
        <w:tc>
          <w:tcPr>
            <w:tcW w:w="867" w:type="pct"/>
            <w:shd w:val="clear" w:color="auto" w:fill="FFFFFF"/>
          </w:tcPr>
          <w:p w14:paraId="05748AF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D17B03D" w14:textId="33837D6E" w:rsidR="00297435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neuronu a jego funkcją</w:t>
            </w:r>
          </w:p>
          <w:p w14:paraId="6304714F" w14:textId="51614EC5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elementy neuronu i omawia </w:t>
            </w:r>
            <w:r w:rsidRPr="00A518A8">
              <w:rPr>
                <w:sz w:val="22"/>
                <w:szCs w:val="22"/>
              </w:rPr>
              <w:br/>
              <w:t>ich funkcje</w:t>
            </w:r>
          </w:p>
          <w:p w14:paraId="3C7BD165" w14:textId="42201571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komórki glejowe pod względem budowy, rodzajów</w:t>
            </w:r>
            <w:r w:rsidRPr="00A518A8">
              <w:rPr>
                <w:sz w:val="22"/>
                <w:szCs w:val="22"/>
              </w:rPr>
              <w:br/>
              <w:t>i ich funkcji</w:t>
            </w:r>
          </w:p>
          <w:p w14:paraId="751CE688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odróżnia potencjał spoczynkowy od potencjału czynnościowego</w:t>
            </w:r>
          </w:p>
          <w:p w14:paraId="70C4DD40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polegają: polaryzacja, depolaryzacja</w:t>
            </w:r>
            <w:r w:rsidRPr="00A518A8">
              <w:rPr>
                <w:sz w:val="22"/>
                <w:szCs w:val="22"/>
              </w:rPr>
              <w:br/>
              <w:t>i repolaryzacja</w:t>
            </w:r>
          </w:p>
          <w:p w14:paraId="4B68C52E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proces przekazywania impulsów nerwowych między komórkami</w:t>
            </w:r>
          </w:p>
          <w:p w14:paraId="6752BB9F" w14:textId="0ABBD267" w:rsidR="00A51E7B" w:rsidRPr="00337A4C" w:rsidRDefault="00A51E7B" w:rsidP="00337A4C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funkcjonowanie synapsy chemicznej</w:t>
            </w:r>
            <w:r w:rsidRPr="00A518A8">
              <w:rPr>
                <w:sz w:val="22"/>
                <w:szCs w:val="22"/>
              </w:rPr>
              <w:br/>
              <w:t>i synapsy elektrycznej</w:t>
            </w:r>
          </w:p>
        </w:tc>
        <w:tc>
          <w:tcPr>
            <w:tcW w:w="846" w:type="pct"/>
            <w:shd w:val="clear" w:color="auto" w:fill="FFFFFF"/>
          </w:tcPr>
          <w:p w14:paraId="6BF49DF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25C4F4B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różnice między synapsą chemiczną a synapsą elektryczną</w:t>
            </w:r>
          </w:p>
          <w:p w14:paraId="4A5AA5D2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i opisuje neuroprzekaźniki</w:t>
            </w:r>
          </w:p>
          <w:p w14:paraId="12983E43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polaryzacją a repolaryzacją</w:t>
            </w:r>
          </w:p>
          <w:p w14:paraId="75994310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oraz szybkość przewodzenia włókien mielinowych</w:t>
            </w:r>
            <w:r w:rsidRPr="00A518A8">
              <w:rPr>
                <w:sz w:val="22"/>
                <w:szCs w:val="22"/>
              </w:rPr>
              <w:br/>
              <w:t>i bezmielinowych</w:t>
            </w:r>
          </w:p>
          <w:p w14:paraId="6AC2CB3E" w14:textId="5E2691DA" w:rsidR="00297435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zmiany potencjału błonowego w komórce nerwowej</w:t>
            </w:r>
          </w:p>
          <w:p w14:paraId="316AF611" w14:textId="5811EE9B" w:rsidR="00A51E7B" w:rsidRPr="00A84252" w:rsidRDefault="00A51E7B" w:rsidP="00A84252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pompy sodowo-potasowej w funkcjonowaniu neuronu i przesyłaniu impulsu nerwowego</w:t>
            </w:r>
          </w:p>
        </w:tc>
        <w:tc>
          <w:tcPr>
            <w:tcW w:w="696" w:type="pct"/>
            <w:shd w:val="clear" w:color="auto" w:fill="FFFFFF"/>
          </w:tcPr>
          <w:p w14:paraId="6F6EB4A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51559A4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neuronu</w:t>
            </w:r>
            <w:r w:rsidRPr="00A518A8">
              <w:rPr>
                <w:sz w:val="22"/>
                <w:szCs w:val="22"/>
              </w:rPr>
              <w:br/>
              <w:t>z funkcją przewodzenie impulsu nerwowego</w:t>
            </w:r>
          </w:p>
          <w:p w14:paraId="27ACD5FC" w14:textId="2F73D32E" w:rsidR="00A51E7B" w:rsidRPr="00D27C4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funkcjonowanie pompy sodowo-</w:t>
            </w:r>
            <w:r w:rsidRPr="00A518A8">
              <w:rPr>
                <w:sz w:val="22"/>
                <w:szCs w:val="22"/>
              </w:rPr>
              <w:br/>
              <w:t>-potasowej podczas przesyłania impulsu nerwowego</w:t>
            </w:r>
          </w:p>
        </w:tc>
      </w:tr>
      <w:tr w:rsidR="00A51E7B" w:rsidRPr="00A518A8" w14:paraId="12174F79" w14:textId="77777777" w:rsidTr="00A518A8">
        <w:tc>
          <w:tcPr>
            <w:tcW w:w="171" w:type="pct"/>
            <w:shd w:val="clear" w:color="auto" w:fill="FFFFFF"/>
          </w:tcPr>
          <w:p w14:paraId="26FB191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09FE645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F5C4767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Ośrodkowy układ nerwowy</w:t>
            </w:r>
          </w:p>
        </w:tc>
        <w:tc>
          <w:tcPr>
            <w:tcW w:w="834" w:type="pct"/>
            <w:shd w:val="clear" w:color="auto" w:fill="FFFFFF"/>
          </w:tcPr>
          <w:p w14:paraId="122C268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2CF5A2B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nazwy elementów </w:t>
            </w:r>
            <w:r w:rsidRPr="00A518A8">
              <w:rPr>
                <w:sz w:val="22"/>
                <w:szCs w:val="22"/>
              </w:rPr>
              <w:lastRenderedPageBreak/>
              <w:t>ośrodkowego układu nerwowego</w:t>
            </w:r>
          </w:p>
          <w:p w14:paraId="27C2FBE3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mózgowia</w:t>
            </w:r>
          </w:p>
          <w:p w14:paraId="7E460C40" w14:textId="25CA0166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</w:t>
            </w:r>
            <w:r w:rsidR="00876877">
              <w:rPr>
                <w:sz w:val="22"/>
                <w:szCs w:val="22"/>
              </w:rPr>
              <w:t>elementy budowy mózgowia</w:t>
            </w:r>
            <w:r w:rsidRPr="00A518A8">
              <w:rPr>
                <w:sz w:val="22"/>
                <w:szCs w:val="22"/>
              </w:rPr>
              <w:t xml:space="preserve"> i wskazuje na schemacie ich położenie</w:t>
            </w:r>
          </w:p>
          <w:p w14:paraId="6050FCD1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i rolę rdzenia kręgowego</w:t>
            </w:r>
            <w:r w:rsidRPr="00A518A8">
              <w:rPr>
                <w:sz w:val="22"/>
                <w:szCs w:val="22"/>
              </w:rPr>
              <w:br/>
              <w:t>na podstawie schematu</w:t>
            </w:r>
          </w:p>
          <w:p w14:paraId="790E0B48" w14:textId="16FCDD6D" w:rsidR="00A51E7B" w:rsidRPr="009D53F0" w:rsidRDefault="00A51E7B" w:rsidP="009D53F0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płynu mózgowo-rdzeniowego</w:t>
            </w:r>
            <w:r w:rsidRPr="00A518A8">
              <w:rPr>
                <w:sz w:val="22"/>
                <w:szCs w:val="22"/>
              </w:rPr>
              <w:br/>
              <w:t>i opon mózgowych</w:t>
            </w:r>
          </w:p>
        </w:tc>
        <w:tc>
          <w:tcPr>
            <w:tcW w:w="832" w:type="pct"/>
            <w:shd w:val="clear" w:color="auto" w:fill="FFFFFF"/>
          </w:tcPr>
          <w:p w14:paraId="2AD3C637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516F9CC" w14:textId="28B888F5" w:rsidR="00645993" w:rsidRPr="00A518A8" w:rsidRDefault="00645993" w:rsidP="00645993">
            <w:pPr>
              <w:pStyle w:val="Akapitzlist"/>
              <w:numPr>
                <w:ilvl w:val="0"/>
                <w:numId w:val="89"/>
              </w:numPr>
              <w:ind w:left="109" w:hanging="109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omawia budowę ośrodkowego układu nerwowego</w:t>
            </w:r>
          </w:p>
          <w:p w14:paraId="41E01292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rolę poszczególnych części mózgowia</w:t>
            </w:r>
          </w:p>
          <w:p w14:paraId="33A8B183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płaty w korze mózgowej</w:t>
            </w:r>
          </w:p>
          <w:p w14:paraId="69AECC79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</w:t>
            </w:r>
            <w:r w:rsidRPr="00A518A8">
              <w:rPr>
                <w:sz w:val="22"/>
                <w:szCs w:val="22"/>
              </w:rPr>
              <w:br/>
              <w:t>i funkcję rdzenia kręgowego</w:t>
            </w:r>
          </w:p>
          <w:p w14:paraId="4CF57756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móżdżku</w:t>
            </w:r>
          </w:p>
        </w:tc>
        <w:tc>
          <w:tcPr>
            <w:tcW w:w="867" w:type="pct"/>
            <w:shd w:val="clear" w:color="auto" w:fill="FFFFFF"/>
          </w:tcPr>
          <w:p w14:paraId="7FF000C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55A804D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mózg jest częścią mózgowia</w:t>
            </w:r>
          </w:p>
          <w:p w14:paraId="6BF8D1D4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poszczególne części mózgowia</w:t>
            </w:r>
          </w:p>
          <w:p w14:paraId="43969346" w14:textId="77777777" w:rsidR="00A51E7B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rolę płynu mózgowo-rdzeniowego</w:t>
            </w:r>
            <w:r w:rsidRPr="00A518A8">
              <w:rPr>
                <w:sz w:val="22"/>
                <w:szCs w:val="22"/>
              </w:rPr>
              <w:br/>
              <w:t>i opon mózgowych</w:t>
            </w:r>
          </w:p>
          <w:p w14:paraId="029CB595" w14:textId="14B58E36" w:rsidR="00A51E7B" w:rsidRPr="009D53F0" w:rsidRDefault="002B6EC3" w:rsidP="00153C0D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położenie istoty szarej z położeniem istoty białej w </w:t>
            </w:r>
            <w:r w:rsidR="00E90E70">
              <w:rPr>
                <w:sz w:val="22"/>
                <w:szCs w:val="22"/>
              </w:rPr>
              <w:t>kresomózgowie</w:t>
            </w:r>
            <w:r w:rsidR="00E90E70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rdzeniu kręgowym</w:t>
            </w:r>
          </w:p>
        </w:tc>
        <w:tc>
          <w:tcPr>
            <w:tcW w:w="846" w:type="pct"/>
            <w:shd w:val="clear" w:color="auto" w:fill="FFFFFF"/>
          </w:tcPr>
          <w:p w14:paraId="50EEBDB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1F1E6BB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mózg</w:t>
            </w:r>
            <w:r w:rsidRPr="00A518A8">
              <w:rPr>
                <w:sz w:val="22"/>
                <w:szCs w:val="22"/>
              </w:rPr>
              <w:br/>
              <w:t xml:space="preserve">i rdzeń kręgowy pod </w:t>
            </w:r>
            <w:r w:rsidRPr="00A518A8">
              <w:rPr>
                <w:sz w:val="22"/>
                <w:szCs w:val="22"/>
              </w:rPr>
              <w:lastRenderedPageBreak/>
              <w:t>względem budowy</w:t>
            </w:r>
            <w:r w:rsidRPr="00A518A8">
              <w:rPr>
                <w:sz w:val="22"/>
                <w:szCs w:val="22"/>
              </w:rPr>
              <w:br/>
              <w:t>i pełnionych funkcji</w:t>
            </w:r>
          </w:p>
          <w:p w14:paraId="682D9A6E" w14:textId="3C7BEFC5" w:rsidR="00A51E7B" w:rsidRPr="00E90E70" w:rsidRDefault="00AA6E36" w:rsidP="00E90E70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pod względem budowy i funkcji </w:t>
            </w:r>
            <w:r w:rsidR="00A66D93">
              <w:rPr>
                <w:sz w:val="22"/>
                <w:szCs w:val="22"/>
              </w:rPr>
              <w:t>mózg</w:t>
            </w:r>
          </w:p>
        </w:tc>
        <w:tc>
          <w:tcPr>
            <w:tcW w:w="696" w:type="pct"/>
            <w:shd w:val="clear" w:color="auto" w:fill="FFFFFF"/>
          </w:tcPr>
          <w:p w14:paraId="388A499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C36520B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na podstawie różnych źródeł, dlaczego </w:t>
            </w:r>
            <w:r w:rsidRPr="00A518A8">
              <w:rPr>
                <w:sz w:val="22"/>
                <w:szCs w:val="22"/>
              </w:rPr>
              <w:lastRenderedPageBreak/>
              <w:t>istota szara i istota biała są ułożone odmiennie</w:t>
            </w:r>
            <w:r w:rsidRPr="00A518A8">
              <w:rPr>
                <w:sz w:val="22"/>
                <w:szCs w:val="22"/>
              </w:rPr>
              <w:br/>
              <w:t>w mózgu i w rdzeniu kręgowym</w:t>
            </w:r>
          </w:p>
          <w:p w14:paraId="3AF63335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weryfikuje na podstawie różnych źródeł, w tym danych z czasopism popularnonaukowych, prawdziwość stwierdzenia, że mózg wykorzystuje tylko 10% swoich możliwości</w:t>
            </w:r>
          </w:p>
        </w:tc>
      </w:tr>
      <w:tr w:rsidR="00A51E7B" w:rsidRPr="00A518A8" w14:paraId="58A5F092" w14:textId="77777777" w:rsidTr="00A518A8">
        <w:tc>
          <w:tcPr>
            <w:tcW w:w="171" w:type="pct"/>
            <w:shd w:val="clear" w:color="auto" w:fill="FFFFFF"/>
          </w:tcPr>
          <w:p w14:paraId="235098E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66073F8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F1D9EF9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Obwodowy układ nerwowy</w:t>
            </w:r>
          </w:p>
        </w:tc>
        <w:tc>
          <w:tcPr>
            <w:tcW w:w="834" w:type="pct"/>
            <w:shd w:val="clear" w:color="auto" w:fill="FFFFFF"/>
          </w:tcPr>
          <w:p w14:paraId="6E688A6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B916F80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i funkcje obwodowego układu nerwowego</w:t>
            </w:r>
          </w:p>
          <w:p w14:paraId="556F4742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nerwów wyróżnione ze względu</w:t>
            </w:r>
            <w:r w:rsidRPr="00A518A8">
              <w:rPr>
                <w:sz w:val="22"/>
                <w:szCs w:val="22"/>
              </w:rPr>
              <w:br/>
              <w:t>na kierunek przewodzenia informacji (nerwy ruchowe, nerwy czuciowe,</w:t>
            </w:r>
            <w:r w:rsidRPr="00A518A8">
              <w:rPr>
                <w:sz w:val="22"/>
                <w:szCs w:val="22"/>
              </w:rPr>
              <w:br/>
              <w:t>nerwy mieszane)</w:t>
            </w:r>
          </w:p>
          <w:p w14:paraId="290D8CF0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i opisuje nerwy czaszkowe, nerwy rdzeniowe i zwoje nerwowe</w:t>
            </w:r>
          </w:p>
          <w:p w14:paraId="07E4A47D" w14:textId="7444CCEE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105AA2">
              <w:rPr>
                <w:sz w:val="22"/>
                <w:szCs w:val="22"/>
              </w:rPr>
              <w:t>odruch uczenia się</w:t>
            </w:r>
          </w:p>
          <w:p w14:paraId="698705F5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elementów łuku odruchowego</w:t>
            </w:r>
          </w:p>
          <w:p w14:paraId="7BFC6AD5" w14:textId="746A87C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nerw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odruchy bezwarunkowe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odruchy warunkowe</w:t>
            </w:r>
            <w:r w:rsidR="0018687C" w:rsidRPr="00A518A8">
              <w:rPr>
                <w:i/>
                <w:sz w:val="22"/>
                <w:szCs w:val="22"/>
              </w:rPr>
              <w:t>, myślenie abstrakcyjne</w:t>
            </w:r>
          </w:p>
          <w:p w14:paraId="1D9B5DA0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przykłady odruchów warunkowych</w:t>
            </w:r>
            <w:r w:rsidRPr="00A518A8">
              <w:rPr>
                <w:sz w:val="22"/>
                <w:szCs w:val="22"/>
              </w:rPr>
              <w:br/>
              <w:t>i odruchów bezwarunkowych</w:t>
            </w:r>
          </w:p>
        </w:tc>
        <w:tc>
          <w:tcPr>
            <w:tcW w:w="832" w:type="pct"/>
            <w:shd w:val="clear" w:color="auto" w:fill="FFFFFF"/>
          </w:tcPr>
          <w:p w14:paraId="6C637A7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F5F3CE5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nerwu</w:t>
            </w:r>
          </w:p>
          <w:p w14:paraId="43AFE041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nerwów czuciowych, nerwów ruchowych i nerwów mieszanych</w:t>
            </w:r>
          </w:p>
          <w:p w14:paraId="4D3AE6E5" w14:textId="79CDA640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nerwy czaszkowe</w:t>
            </w:r>
            <w:r w:rsidR="00105AA2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nerwy rdzeniowe</w:t>
            </w:r>
          </w:p>
          <w:p w14:paraId="67B8AB64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elementy łuku odruchowego</w:t>
            </w:r>
          </w:p>
          <w:p w14:paraId="3294111E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przebieg reakcji odruchowej na podstawie schematu</w:t>
            </w:r>
          </w:p>
          <w:p w14:paraId="7561740D" w14:textId="6F57415B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</w:t>
            </w:r>
            <w:r w:rsidR="00234BAA">
              <w:rPr>
                <w:sz w:val="22"/>
                <w:szCs w:val="22"/>
              </w:rPr>
              <w:t xml:space="preserve">daje </w:t>
            </w:r>
            <w:r w:rsidR="00903C4E">
              <w:rPr>
                <w:sz w:val="22"/>
                <w:szCs w:val="22"/>
              </w:rPr>
              <w:t xml:space="preserve">metody </w:t>
            </w:r>
            <w:r w:rsidR="00ED5621">
              <w:rPr>
                <w:sz w:val="22"/>
                <w:szCs w:val="22"/>
              </w:rPr>
              <w:t xml:space="preserve">sprzyjające </w:t>
            </w:r>
            <w:r w:rsidR="00903C4E">
              <w:rPr>
                <w:sz w:val="22"/>
                <w:szCs w:val="22"/>
              </w:rPr>
              <w:t>uczeni</w:t>
            </w:r>
            <w:r w:rsidR="00ED5621">
              <w:rPr>
                <w:sz w:val="22"/>
                <w:szCs w:val="22"/>
              </w:rPr>
              <w:t>u</w:t>
            </w:r>
            <w:r w:rsidR="00903C4E">
              <w:rPr>
                <w:sz w:val="22"/>
                <w:szCs w:val="22"/>
              </w:rPr>
              <w:t xml:space="preserve"> się</w:t>
            </w:r>
          </w:p>
        </w:tc>
        <w:tc>
          <w:tcPr>
            <w:tcW w:w="867" w:type="pct"/>
            <w:shd w:val="clear" w:color="auto" w:fill="FFFFFF"/>
          </w:tcPr>
          <w:p w14:paraId="36AE13D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F3C7939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przebieg reakcji odruchowej</w:t>
            </w:r>
          </w:p>
          <w:p w14:paraId="702AE19E" w14:textId="6FC577F8" w:rsidR="00DF107C" w:rsidRPr="00A518A8" w:rsidRDefault="00DF107C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zależności między uczeniem się a odruchami warunkowymi</w:t>
            </w:r>
          </w:p>
          <w:p w14:paraId="5E03502E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odruchy warunkowe z odruchami bezwarunkowymi</w:t>
            </w:r>
          </w:p>
          <w:p w14:paraId="4027D1B2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dzieli odruchy</w:t>
            </w:r>
            <w:r w:rsidRPr="00A518A8">
              <w:rPr>
                <w:sz w:val="22"/>
                <w:szCs w:val="22"/>
              </w:rPr>
              <w:br/>
              <w:t>na warunkowe</w:t>
            </w:r>
            <w:r w:rsidRPr="00A518A8">
              <w:rPr>
                <w:sz w:val="22"/>
                <w:szCs w:val="22"/>
              </w:rPr>
              <w:br/>
              <w:t>i bezwarunkowe</w:t>
            </w:r>
          </w:p>
          <w:p w14:paraId="3128E357" w14:textId="77777777" w:rsidR="00DF107C" w:rsidRPr="00A518A8" w:rsidRDefault="00A51E7B" w:rsidP="00DF107C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drogę, którą pokonuje impuls w łuku odruchowym w dowolnej sytuacji</w:t>
            </w:r>
          </w:p>
          <w:p w14:paraId="0C5431FE" w14:textId="7B6A1EB4" w:rsidR="00A51E7B" w:rsidRPr="00A518A8" w:rsidRDefault="00A51E7B" w:rsidP="00DF107C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można wyrobić w sobie odruch uczenia się</w:t>
            </w:r>
          </w:p>
        </w:tc>
        <w:tc>
          <w:tcPr>
            <w:tcW w:w="846" w:type="pct"/>
            <w:shd w:val="clear" w:color="auto" w:fill="FFFFFF"/>
          </w:tcPr>
          <w:p w14:paraId="150E94E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B72004E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powstaje odruch warunkowy</w:t>
            </w:r>
          </w:p>
          <w:p w14:paraId="0F82B39D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 znaczenia odruchów warunkowych</w:t>
            </w:r>
            <w:r w:rsidRPr="00A518A8">
              <w:rPr>
                <w:sz w:val="22"/>
                <w:szCs w:val="22"/>
              </w:rPr>
              <w:br/>
              <w:t>w uczeniu się</w:t>
            </w:r>
          </w:p>
          <w:p w14:paraId="24314A81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odruchy monosynaptyczne</w:t>
            </w:r>
            <w:r w:rsidRPr="00A518A8">
              <w:rPr>
                <w:sz w:val="22"/>
                <w:szCs w:val="22"/>
              </w:rPr>
              <w:br/>
              <w:t>z odruchami polisynaptycznymi</w:t>
            </w:r>
          </w:p>
          <w:p w14:paraId="120400BF" w14:textId="3C9AA5EA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jakie znaczenie mają dla człowieka odruchy mrugania</w:t>
            </w:r>
            <w:r w:rsidR="00ED5621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zmiany wielkości źrenicy pod wpływem światła</w:t>
            </w:r>
          </w:p>
        </w:tc>
        <w:tc>
          <w:tcPr>
            <w:tcW w:w="696" w:type="pct"/>
            <w:shd w:val="clear" w:color="auto" w:fill="FFFFFF"/>
          </w:tcPr>
          <w:p w14:paraId="3E9D569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510737E" w14:textId="7923EADB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powstanie odruchu warunkowego wymaga skojarzenia bodźca obojętnego</w:t>
            </w:r>
            <w:r w:rsidR="00ED5621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bodźcem kluczowym wywołującym odruch bezwarunkowy</w:t>
            </w:r>
          </w:p>
          <w:p w14:paraId="532B73ED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planuje przebieg doświadczenia, którego celem będzie nauczenie psa, aby spał na swoim legowisku, a nie w łóżku</w:t>
            </w:r>
            <w:r w:rsidRPr="00A518A8">
              <w:rPr>
                <w:sz w:val="22"/>
                <w:szCs w:val="22"/>
              </w:rPr>
              <w:br/>
              <w:t>dziecka</w:t>
            </w:r>
          </w:p>
          <w:p w14:paraId="450B2C0E" w14:textId="1DFAD185" w:rsidR="00645993" w:rsidRPr="00ED5621" w:rsidRDefault="00A51E7B" w:rsidP="00ED5621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przykłady odruchów </w:t>
            </w:r>
            <w:r w:rsidRPr="00A518A8">
              <w:rPr>
                <w:sz w:val="22"/>
                <w:szCs w:val="22"/>
              </w:rPr>
              <w:lastRenderedPageBreak/>
              <w:t>bezwarunkowych oraz wyjaśnia, jakie mają one znaczenie dla funkcjonowania człowieka</w:t>
            </w:r>
          </w:p>
        </w:tc>
      </w:tr>
      <w:tr w:rsidR="00A51E7B" w:rsidRPr="00A518A8" w14:paraId="2BF949E2" w14:textId="77777777" w:rsidTr="00A518A8">
        <w:tc>
          <w:tcPr>
            <w:tcW w:w="171" w:type="pct"/>
            <w:shd w:val="clear" w:color="auto" w:fill="FFFFFF"/>
          </w:tcPr>
          <w:p w14:paraId="710B08EC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F62378D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Autonomiczny układ nerwowy</w:t>
            </w:r>
          </w:p>
        </w:tc>
        <w:tc>
          <w:tcPr>
            <w:tcW w:w="834" w:type="pct"/>
            <w:shd w:val="clear" w:color="auto" w:fill="FFFFFF"/>
          </w:tcPr>
          <w:p w14:paraId="05F9F2C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0E31B2C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części układu nerwowego pod względem funkcjonalnym</w:t>
            </w:r>
          </w:p>
          <w:p w14:paraId="03965C40" w14:textId="7312DF86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elementy</w:t>
            </w:r>
            <w:r w:rsidRPr="00A518A8">
              <w:rPr>
                <w:sz w:val="22"/>
                <w:szCs w:val="22"/>
              </w:rPr>
              <w:br/>
              <w:t>i funkcje układu autonomicznego</w:t>
            </w:r>
          </w:p>
          <w:p w14:paraId="3A5DC0FE" w14:textId="067163F1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sytuacji,</w:t>
            </w:r>
            <w:r w:rsidR="0071536E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 których działa układ współczulny, oraz przykłady sytuacji,</w:t>
            </w:r>
            <w:r w:rsidRPr="00A518A8">
              <w:rPr>
                <w:sz w:val="22"/>
                <w:szCs w:val="22"/>
              </w:rPr>
              <w:br/>
              <w:t>w których działa układ przywspółczulny</w:t>
            </w:r>
          </w:p>
          <w:p w14:paraId="39C19D86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struktury układu autonomicznego</w:t>
            </w:r>
          </w:p>
        </w:tc>
        <w:tc>
          <w:tcPr>
            <w:tcW w:w="832" w:type="pct"/>
            <w:shd w:val="clear" w:color="auto" w:fill="FFFFFF"/>
          </w:tcPr>
          <w:p w14:paraId="53C501E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7E80903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somatyczny</w:t>
            </w:r>
            <w:r w:rsidRPr="00A518A8">
              <w:rPr>
                <w:sz w:val="22"/>
                <w:szCs w:val="22"/>
              </w:rPr>
              <w:br/>
              <w:t>i autonomiczny układ nerwowy</w:t>
            </w:r>
          </w:p>
          <w:p w14:paraId="2BAE941A" w14:textId="56D33632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862FF9" w:rsidRPr="00A518A8">
              <w:rPr>
                <w:sz w:val="22"/>
                <w:szCs w:val="22"/>
              </w:rPr>
              <w:t xml:space="preserve">budowę i </w:t>
            </w:r>
            <w:r w:rsidRPr="00A518A8">
              <w:rPr>
                <w:sz w:val="22"/>
                <w:szCs w:val="22"/>
              </w:rPr>
              <w:t>funkcje układu autonomicznego</w:t>
            </w:r>
          </w:p>
          <w:p w14:paraId="63748561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lokalizację</w:t>
            </w:r>
            <w:r w:rsidRPr="00A518A8">
              <w:rPr>
                <w:sz w:val="22"/>
                <w:szCs w:val="22"/>
              </w:rPr>
              <w:br/>
              <w:t>struktur nerwowych autonomicznego układu</w:t>
            </w:r>
          </w:p>
          <w:p w14:paraId="61671B21" w14:textId="4C1DCE5D" w:rsidR="00A51E7B" w:rsidRPr="002B6EC3" w:rsidRDefault="00A51E7B" w:rsidP="00CA6A6C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jakie znaczenie</w:t>
            </w:r>
            <w:r w:rsidR="00473E7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dla prawidłowego funkcjonowania organizmu ma antagonistyczne działanie części współczulnej</w:t>
            </w:r>
            <w:r w:rsidRPr="00A518A8">
              <w:rPr>
                <w:sz w:val="22"/>
                <w:szCs w:val="22"/>
              </w:rPr>
              <w:br/>
              <w:t>i części przywspółczulnej</w:t>
            </w:r>
          </w:p>
        </w:tc>
        <w:tc>
          <w:tcPr>
            <w:tcW w:w="867" w:type="pct"/>
            <w:shd w:val="clear" w:color="auto" w:fill="FFFFFF"/>
          </w:tcPr>
          <w:p w14:paraId="4B8899B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C28AB0B" w14:textId="484C4BAC" w:rsidR="00862FF9" w:rsidRPr="00A518A8" w:rsidRDefault="00862FF9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autonomicznego układu nerwowego w utrzymaniu homeostazy</w:t>
            </w:r>
          </w:p>
          <w:p w14:paraId="527D6AA0" w14:textId="2CCCB31B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część współczulną autonomicznego</w:t>
            </w:r>
            <w:r w:rsidRPr="00A518A8">
              <w:rPr>
                <w:sz w:val="22"/>
                <w:szCs w:val="22"/>
              </w:rPr>
              <w:br/>
              <w:t>układu nerwowego</w:t>
            </w:r>
            <w:r w:rsidRPr="00A518A8">
              <w:rPr>
                <w:sz w:val="22"/>
                <w:szCs w:val="22"/>
              </w:rPr>
              <w:br/>
              <w:t>z częścią przywspółczulną tego układu</w:t>
            </w:r>
            <w:r w:rsidR="00473E7D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pod względem budowy</w:t>
            </w:r>
            <w:r w:rsidR="00473E7D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funkcji</w:t>
            </w:r>
          </w:p>
          <w:p w14:paraId="64112EB3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</w:t>
            </w:r>
            <w:r w:rsidRPr="00A518A8">
              <w:rPr>
                <w:sz w:val="22"/>
                <w:szCs w:val="22"/>
              </w:rPr>
              <w:br/>
              <w:t>w budowie części współczulnej i części przywspółczulnej</w:t>
            </w:r>
            <w:r w:rsidRPr="00A518A8">
              <w:rPr>
                <w:sz w:val="22"/>
                <w:szCs w:val="22"/>
              </w:rPr>
              <w:br/>
              <w:t>układu autonomicznego</w:t>
            </w:r>
          </w:p>
        </w:tc>
        <w:tc>
          <w:tcPr>
            <w:tcW w:w="846" w:type="pct"/>
            <w:shd w:val="clear" w:color="auto" w:fill="FFFFFF"/>
          </w:tcPr>
          <w:p w14:paraId="0239633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EA10FAC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antagonizm czynnościowy części współczulnej i części przywspółczulnej układu autonomicznego</w:t>
            </w:r>
          </w:p>
          <w:p w14:paraId="33E324A3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różnice</w:t>
            </w:r>
            <w:r w:rsidRPr="00A518A8">
              <w:rPr>
                <w:sz w:val="22"/>
                <w:szCs w:val="22"/>
              </w:rPr>
              <w:br/>
              <w:t>w funkcjonowaniu układów somatycznego</w:t>
            </w:r>
            <w:r w:rsidRPr="00A518A8">
              <w:rPr>
                <w:sz w:val="22"/>
                <w:szCs w:val="22"/>
              </w:rPr>
              <w:br/>
              <w:t>i autonomicznego</w:t>
            </w:r>
          </w:p>
          <w:p w14:paraId="2C014208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układ współczulny przygotowuje organizm</w:t>
            </w:r>
            <w:r w:rsidRPr="00A518A8">
              <w:rPr>
                <w:sz w:val="22"/>
                <w:szCs w:val="22"/>
              </w:rPr>
              <w:br/>
              <w:t>do wysiłku fizycznego</w:t>
            </w:r>
          </w:p>
        </w:tc>
        <w:tc>
          <w:tcPr>
            <w:tcW w:w="696" w:type="pct"/>
            <w:shd w:val="clear" w:color="auto" w:fill="FFFFFF"/>
          </w:tcPr>
          <w:p w14:paraId="474EE4F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8B23963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aktywność części współczulnej i części przywspółczulnej</w:t>
            </w:r>
            <w:r w:rsidRPr="00A518A8">
              <w:rPr>
                <w:sz w:val="22"/>
                <w:szCs w:val="22"/>
              </w:rPr>
              <w:br/>
              <w:t>w nietypowych sytuacjach oraz uzasadnia swoją ocenę</w:t>
            </w:r>
          </w:p>
          <w:p w14:paraId="28504F27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</w:t>
            </w:r>
            <w:r w:rsidRPr="00A518A8">
              <w:rPr>
                <w:sz w:val="22"/>
                <w:szCs w:val="22"/>
              </w:rPr>
              <w:br/>
              <w:t>przed stresującym wydarzeniem,</w:t>
            </w:r>
            <w:r w:rsidRPr="00A518A8">
              <w:rPr>
                <w:sz w:val="22"/>
                <w:szCs w:val="22"/>
              </w:rPr>
              <w:br/>
              <w:t>np. egzaminem,</w:t>
            </w:r>
            <w:r w:rsidRPr="00A518A8">
              <w:rPr>
                <w:sz w:val="22"/>
                <w:szCs w:val="22"/>
              </w:rPr>
              <w:br/>
              <w:t>nie ma się ochoty</w:t>
            </w:r>
            <w:r w:rsidRPr="00A518A8">
              <w:rPr>
                <w:sz w:val="22"/>
                <w:szCs w:val="22"/>
              </w:rPr>
              <w:br/>
              <w:t>na spożywanie posiłku</w:t>
            </w:r>
          </w:p>
        </w:tc>
      </w:tr>
      <w:tr w:rsidR="00A51E7B" w:rsidRPr="00A518A8" w14:paraId="5943FA6B" w14:textId="77777777" w:rsidTr="00A518A8">
        <w:tc>
          <w:tcPr>
            <w:tcW w:w="171" w:type="pct"/>
            <w:shd w:val="clear" w:color="auto" w:fill="FFFFFF"/>
          </w:tcPr>
          <w:p w14:paraId="15943E3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3239905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Higiena i choroby układu nerwowego</w:t>
            </w:r>
          </w:p>
        </w:tc>
        <w:tc>
          <w:tcPr>
            <w:tcW w:w="834" w:type="pct"/>
            <w:shd w:val="clear" w:color="auto" w:fill="FFFFFF"/>
          </w:tcPr>
          <w:p w14:paraId="37B25B3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06307E7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zasady higieny układu nerwowego</w:t>
            </w:r>
          </w:p>
          <w:p w14:paraId="02331378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</w:t>
            </w:r>
            <w:r w:rsidRPr="00A518A8">
              <w:rPr>
                <w:sz w:val="22"/>
                <w:szCs w:val="22"/>
              </w:rPr>
              <w:br/>
              <w:t>snu dla organizmu</w:t>
            </w:r>
          </w:p>
          <w:p w14:paraId="7C7EA14E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uzależnienie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kryzys psychiczny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dopalacze</w:t>
            </w:r>
          </w:p>
          <w:p w14:paraId="20FF2ED1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konsekwencje uzależnienia się</w:t>
            </w:r>
            <w:r w:rsidRPr="00A518A8">
              <w:rPr>
                <w:sz w:val="22"/>
                <w:szCs w:val="22"/>
              </w:rPr>
              <w:br/>
              <w:t>od substancji psychoaktywnych,</w:t>
            </w:r>
            <w:r w:rsidRPr="00A518A8">
              <w:rPr>
                <w:sz w:val="22"/>
                <w:szCs w:val="22"/>
              </w:rPr>
              <w:br/>
              <w:t>w tym dopalaczy</w:t>
            </w:r>
          </w:p>
          <w:p w14:paraId="78B3CDAE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bookmarkStart w:id="2" w:name="_Hlk32462076"/>
            <w:r w:rsidRPr="00A518A8">
              <w:rPr>
                <w:sz w:val="22"/>
                <w:szCs w:val="22"/>
              </w:rPr>
              <w:t>przedstawia wybrane choroby układu nerwowego (choroba Alzheimera, choroba Parkinsona, depresja)</w:t>
            </w:r>
          </w:p>
          <w:bookmarkEnd w:id="2"/>
          <w:p w14:paraId="24E69089" w14:textId="3A9E926D" w:rsidR="00A51E7B" w:rsidRPr="00A518A8" w:rsidRDefault="00C21DCC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podstawowe metody diagnozowania chorób układu nerwowego: elektroencefalografia (EEG), tomografia komputerowa (TK), rezonans magnetyczny (MRI)</w:t>
            </w:r>
          </w:p>
        </w:tc>
        <w:tc>
          <w:tcPr>
            <w:tcW w:w="832" w:type="pct"/>
            <w:shd w:val="clear" w:color="auto" w:fill="FFFFFF"/>
          </w:tcPr>
          <w:p w14:paraId="3C43A93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ABF8DD5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sposoby zmniejszania ryzyka powstawania uzależnień</w:t>
            </w:r>
          </w:p>
          <w:p w14:paraId="71B0D89A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ocenia znaczenie snu </w:t>
            </w:r>
            <w:r w:rsidRPr="00A518A8">
              <w:rPr>
                <w:sz w:val="22"/>
                <w:szCs w:val="22"/>
              </w:rPr>
              <w:br/>
              <w:t>dla prawidłowego funkcjonowania organizmu</w:t>
            </w:r>
          </w:p>
          <w:p w14:paraId="28727CF0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fazy snu</w:t>
            </w:r>
          </w:p>
          <w:p w14:paraId="4B2FD9BB" w14:textId="05EB6859" w:rsidR="00A51E7B" w:rsidRPr="00A518A8" w:rsidRDefault="000D236C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</w:t>
            </w:r>
            <w:r w:rsidR="00A51E7B" w:rsidRPr="00A518A8">
              <w:rPr>
                <w:sz w:val="22"/>
                <w:szCs w:val="22"/>
              </w:rPr>
              <w:t xml:space="preserve"> znaczenie wczesnej diagnostyki w ograniczaniu społecznych skutków chorób układu nerwowego</w:t>
            </w:r>
          </w:p>
          <w:p w14:paraId="412D4D44" w14:textId="4C9276AD" w:rsidR="00C21DCC" w:rsidRPr="00A518A8" w:rsidRDefault="00C21DCC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depresję jako najczęściej występujące zaburzenie psychiczne współczesnego świata</w:t>
            </w:r>
          </w:p>
          <w:p w14:paraId="05C0ACE9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reakcję organizmu zwaną kryzysem psychicznym (załamaniem nerwowym)</w:t>
            </w:r>
          </w:p>
        </w:tc>
        <w:tc>
          <w:tcPr>
            <w:tcW w:w="867" w:type="pct"/>
            <w:shd w:val="clear" w:color="auto" w:fill="FFFFFF"/>
          </w:tcPr>
          <w:p w14:paraId="4BB60F2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2713BD1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metody diagnozowania chorób układu nerwowego</w:t>
            </w:r>
          </w:p>
          <w:p w14:paraId="6602472A" w14:textId="2885005A" w:rsidR="00C40C6E" w:rsidRPr="00A518A8" w:rsidRDefault="00C40C6E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 substancji psychoaktywnych na funkcjonowanie organizmu</w:t>
            </w:r>
          </w:p>
          <w:p w14:paraId="6D108E2D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wyjaśnia, na czym polega mechanizm powstawania uzależnienia</w:t>
            </w:r>
          </w:p>
          <w:p w14:paraId="2F2B389A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uzależnienie to choroba układu nerwowego</w:t>
            </w:r>
          </w:p>
          <w:p w14:paraId="28274749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przyczyny</w:t>
            </w:r>
            <w:r w:rsidRPr="00A518A8">
              <w:rPr>
                <w:sz w:val="22"/>
                <w:szCs w:val="22"/>
              </w:rPr>
              <w:br/>
              <w:t>i objawy wybranych chorób układu nerwowego</w:t>
            </w:r>
          </w:p>
          <w:p w14:paraId="05E67F1C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przebieg choroby Parkinsona z przebiegiem choroby Alzheimera</w:t>
            </w:r>
          </w:p>
        </w:tc>
        <w:tc>
          <w:tcPr>
            <w:tcW w:w="846" w:type="pct"/>
            <w:shd w:val="clear" w:color="auto" w:fill="FFFFFF"/>
          </w:tcPr>
          <w:p w14:paraId="76A7028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017E496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profilaktykę wybranych chorób układu nerwowego</w:t>
            </w:r>
          </w:p>
          <w:p w14:paraId="7A67B86A" w14:textId="60788A69" w:rsidR="00C40C6E" w:rsidRPr="00A518A8" w:rsidRDefault="00C40C6E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biologiczne znaczenie snu</w:t>
            </w:r>
          </w:p>
          <w:p w14:paraId="2FA8FA2D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 wyjaśnia mechanizm powstawania uzależnienia</w:t>
            </w:r>
          </w:p>
          <w:p w14:paraId="00926639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ocenia na podstawie zdobytych informacji </w:t>
            </w:r>
            <w:bookmarkStart w:id="3" w:name="_Hlk32462426"/>
            <w:r w:rsidRPr="00A518A8">
              <w:rPr>
                <w:sz w:val="22"/>
                <w:szCs w:val="22"/>
              </w:rPr>
              <w:t>słuszność stwierdzenia,</w:t>
            </w:r>
            <w:r w:rsidRPr="00A518A8">
              <w:rPr>
                <w:sz w:val="22"/>
                <w:szCs w:val="22"/>
              </w:rPr>
              <w:br/>
              <w:t xml:space="preserve">że </w:t>
            </w:r>
            <w:r w:rsidRPr="00A518A8">
              <w:rPr>
                <w:iCs/>
                <w:sz w:val="22"/>
                <w:szCs w:val="22"/>
              </w:rPr>
              <w:t>telefony komórkowe mają negatywny wpływ</w:t>
            </w:r>
            <w:r w:rsidRPr="00A518A8">
              <w:rPr>
                <w:iCs/>
                <w:sz w:val="22"/>
                <w:szCs w:val="22"/>
              </w:rPr>
              <w:br/>
              <w:t>na funkcjonowanie układu nerwowego</w:t>
            </w:r>
            <w:bookmarkEnd w:id="3"/>
          </w:p>
        </w:tc>
        <w:tc>
          <w:tcPr>
            <w:tcW w:w="696" w:type="pct"/>
            <w:shd w:val="clear" w:color="auto" w:fill="FFFFFF"/>
          </w:tcPr>
          <w:p w14:paraId="0B68399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87698D2" w14:textId="231B6463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wyszukuje na podstawie dostępnych źródeł informacje na temat czynników ryzyka wystąpienia depresji</w:t>
            </w:r>
          </w:p>
          <w:p w14:paraId="38D18765" w14:textId="77777777" w:rsidR="00A51E7B" w:rsidRPr="00A518A8" w:rsidRDefault="00A51E7B" w:rsidP="00A51E7B">
            <w:pPr>
              <w:numPr>
                <w:ilvl w:val="0"/>
                <w:numId w:val="54"/>
              </w:numPr>
              <w:autoSpaceDE w:val="0"/>
              <w:autoSpaceDN w:val="0"/>
              <w:adjustRightInd w:val="0"/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wyjaśnia, że uzależnienie to choroba układu nerwowego związana ze zwiększeniem </w:t>
            </w:r>
            <w:r w:rsidRPr="00A518A8">
              <w:rPr>
                <w:rFonts w:eastAsia="Calibri"/>
                <w:sz w:val="22"/>
                <w:szCs w:val="22"/>
              </w:rPr>
              <w:t>poziomu dopaminy w tzw. układzie nagrody,</w:t>
            </w:r>
            <w:r w:rsidRPr="00A518A8">
              <w:rPr>
                <w:rFonts w:eastAsia="Calibri"/>
                <w:sz w:val="22"/>
                <w:szCs w:val="22"/>
              </w:rPr>
              <w:br/>
              <w:t>a także omawia wpływ uzależnień na organizm</w:t>
            </w:r>
          </w:p>
        </w:tc>
      </w:tr>
      <w:tr w:rsidR="00A51E7B" w:rsidRPr="00A518A8" w14:paraId="0E50CDC7" w14:textId="77777777" w:rsidTr="00A518A8">
        <w:tc>
          <w:tcPr>
            <w:tcW w:w="171" w:type="pct"/>
            <w:shd w:val="clear" w:color="auto" w:fill="FFFFFF"/>
          </w:tcPr>
          <w:p w14:paraId="1FEAB4B6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0A237BCB" w14:textId="1C652E13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D547B4">
              <w:rPr>
                <w:b/>
                <w:i/>
                <w:iCs/>
                <w:sz w:val="22"/>
                <w:szCs w:val="22"/>
              </w:rPr>
              <w:t>Układ nerwowy</w:t>
            </w:r>
          </w:p>
        </w:tc>
      </w:tr>
      <w:tr w:rsidR="00A51E7B" w:rsidRPr="00A518A8" w14:paraId="1F671149" w14:textId="77777777" w:rsidTr="00A518A8">
        <w:tc>
          <w:tcPr>
            <w:tcW w:w="5000" w:type="pct"/>
            <w:gridSpan w:val="7"/>
            <w:shd w:val="clear" w:color="auto" w:fill="FFFFFF"/>
          </w:tcPr>
          <w:p w14:paraId="4CF2F328" w14:textId="7608D73F" w:rsidR="00A51E7B" w:rsidRPr="00A518A8" w:rsidRDefault="00A51E7B" w:rsidP="00A51E7B">
            <w:pPr>
              <w:rPr>
                <w:b/>
                <w:sz w:val="22"/>
                <w:szCs w:val="22"/>
              </w:rPr>
            </w:pPr>
            <w:r w:rsidRPr="004A2237">
              <w:rPr>
                <w:b/>
                <w:bCs/>
                <w:sz w:val="22"/>
                <w:szCs w:val="22"/>
              </w:rPr>
              <w:t>Rozdział 10. Narządy</w:t>
            </w:r>
            <w:r w:rsidRPr="00A518A8">
              <w:rPr>
                <w:b/>
                <w:sz w:val="22"/>
                <w:szCs w:val="22"/>
              </w:rPr>
              <w:t xml:space="preserve"> zmysłów</w:t>
            </w:r>
          </w:p>
        </w:tc>
      </w:tr>
      <w:tr w:rsidR="00A51E7B" w:rsidRPr="00A518A8" w14:paraId="5AE94451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500EE97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67208E04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Narządy zmysłów</w:t>
            </w:r>
            <w:r w:rsidRPr="00B441D2">
              <w:rPr>
                <w:b/>
                <w:bCs/>
                <w:sz w:val="22"/>
                <w:szCs w:val="22"/>
              </w:rPr>
              <w:br/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66F52A5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665FAE2" w14:textId="0840A7B0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</w:t>
            </w:r>
            <w:r w:rsidR="009752CA" w:rsidRPr="00A518A8">
              <w:rPr>
                <w:sz w:val="22"/>
                <w:szCs w:val="22"/>
              </w:rPr>
              <w:t>e</w:t>
            </w:r>
            <w:r w:rsidRPr="00A518A8">
              <w:rPr>
                <w:sz w:val="22"/>
                <w:szCs w:val="22"/>
              </w:rPr>
              <w:t xml:space="preserve">: </w:t>
            </w:r>
            <w:r w:rsidRPr="00A518A8">
              <w:rPr>
                <w:i/>
                <w:sz w:val="22"/>
                <w:szCs w:val="22"/>
              </w:rPr>
              <w:t>receptor</w:t>
            </w:r>
          </w:p>
          <w:p w14:paraId="7156A18A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receptory ze względu na rodzaj odbieranego bodźca</w:t>
            </w:r>
          </w:p>
          <w:p w14:paraId="23802B7D" w14:textId="3249A3FB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narządy zmysłów u zwierząt</w:t>
            </w:r>
            <w:r w:rsidR="005A38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podaje</w:t>
            </w:r>
            <w:r w:rsidR="009752CA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ich funkcje</w:t>
            </w:r>
          </w:p>
          <w:p w14:paraId="071113BC" w14:textId="707FAA7D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narządy równowagi bezkręgowców</w:t>
            </w:r>
            <w:r w:rsidR="005A38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kręgowców</w:t>
            </w:r>
          </w:p>
        </w:tc>
        <w:tc>
          <w:tcPr>
            <w:tcW w:w="832" w:type="pct"/>
            <w:shd w:val="clear" w:color="auto" w:fill="FFFFFF"/>
          </w:tcPr>
          <w:p w14:paraId="352EC50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E4A4E93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poszczególne receptory</w:t>
            </w:r>
          </w:p>
          <w:p w14:paraId="63B548D9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kryterium podziału receptorów</w:t>
            </w:r>
          </w:p>
          <w:p w14:paraId="3CB898CE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etapy ewolucji oka prostego</w:t>
            </w:r>
          </w:p>
          <w:p w14:paraId="162939FE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zmysł dotyku,</w:t>
            </w:r>
            <w:r w:rsidRPr="00A518A8">
              <w:rPr>
                <w:sz w:val="22"/>
                <w:szCs w:val="22"/>
              </w:rPr>
              <w:br/>
              <w:t xml:space="preserve"> w tym charakteryzuje</w:t>
            </w:r>
            <w:r w:rsidRPr="00A518A8">
              <w:rPr>
                <w:sz w:val="22"/>
                <w:szCs w:val="22"/>
              </w:rPr>
              <w:br/>
              <w:t>linię boczną u ryb</w:t>
            </w:r>
          </w:p>
          <w:p w14:paraId="10CAE6DD" w14:textId="118B7711" w:rsidR="00540CAB" w:rsidRPr="00A518A8" w:rsidRDefault="00540CA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narządy węchu u bezkręgowców</w:t>
            </w:r>
            <w:r w:rsidR="005A38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kręgowców</w:t>
            </w:r>
          </w:p>
        </w:tc>
        <w:tc>
          <w:tcPr>
            <w:tcW w:w="867" w:type="pct"/>
            <w:shd w:val="clear" w:color="auto" w:fill="FFFFFF"/>
          </w:tcPr>
          <w:p w14:paraId="53075F7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CE60E07" w14:textId="3BDD8DE4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narządy zmysłów zwierząt pod względem budowy</w:t>
            </w:r>
            <w:r w:rsidR="005A38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funkcji</w:t>
            </w:r>
          </w:p>
          <w:p w14:paraId="00B50C6C" w14:textId="6EFF6C76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funkcjonuje zmysł słuchu</w:t>
            </w:r>
            <w:r w:rsidR="00540CAB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równowagi</w:t>
            </w:r>
          </w:p>
          <w:p w14:paraId="4E9E0E4F" w14:textId="10FD222B" w:rsidR="00540CAB" w:rsidRPr="00A518A8" w:rsidRDefault="00540CA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chemorecepcję u owadów</w:t>
            </w:r>
          </w:p>
          <w:p w14:paraId="3CAA3199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lokalizację receptorów odpowiedzialnych</w:t>
            </w:r>
            <w:r w:rsidRPr="00A518A8">
              <w:rPr>
                <w:sz w:val="22"/>
                <w:szCs w:val="22"/>
              </w:rPr>
              <w:br/>
              <w:t>za odbiór wrażeń słuchowych</w:t>
            </w:r>
          </w:p>
        </w:tc>
        <w:tc>
          <w:tcPr>
            <w:tcW w:w="846" w:type="pct"/>
            <w:shd w:val="clear" w:color="auto" w:fill="FFFFFF"/>
          </w:tcPr>
          <w:p w14:paraId="683D946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5EB2F99" w14:textId="35C60E00" w:rsidR="00F17754" w:rsidRPr="00A518A8" w:rsidRDefault="00F17754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lokalizacją receptorów w organizmie człowieka</w:t>
            </w:r>
            <w:r w:rsidR="000B0DC3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a pełnioną funkcją</w:t>
            </w:r>
          </w:p>
          <w:p w14:paraId="1D73D05F" w14:textId="0EFEA093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budowę oka </w:t>
            </w:r>
            <w:r w:rsidR="00F17754" w:rsidRPr="00A518A8">
              <w:rPr>
                <w:sz w:val="22"/>
                <w:szCs w:val="22"/>
              </w:rPr>
              <w:t>głowonogów</w:t>
            </w:r>
            <w:r w:rsidRPr="00A518A8">
              <w:rPr>
                <w:sz w:val="22"/>
                <w:szCs w:val="22"/>
              </w:rPr>
              <w:t xml:space="preserve"> z budową oka kręgowców</w:t>
            </w:r>
          </w:p>
          <w:p w14:paraId="7F0D9DE1" w14:textId="3B0CEF75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narządy równowagi</w:t>
            </w:r>
            <w:r w:rsidR="00F17754" w:rsidRPr="00A518A8">
              <w:rPr>
                <w:sz w:val="22"/>
                <w:szCs w:val="22"/>
              </w:rPr>
              <w:t>: statocysty</w:t>
            </w:r>
            <w:r w:rsidR="000B0DC3">
              <w:rPr>
                <w:sz w:val="22"/>
                <w:szCs w:val="22"/>
              </w:rPr>
              <w:br/>
            </w:r>
            <w:r w:rsidR="00F17754" w:rsidRPr="00A518A8">
              <w:rPr>
                <w:sz w:val="22"/>
                <w:szCs w:val="22"/>
              </w:rPr>
              <w:t xml:space="preserve">u </w:t>
            </w:r>
            <w:r w:rsidRPr="00A518A8">
              <w:rPr>
                <w:sz w:val="22"/>
                <w:szCs w:val="22"/>
              </w:rPr>
              <w:t>bezkręgowców</w:t>
            </w:r>
            <w:r w:rsidR="00F17754" w:rsidRPr="00A518A8">
              <w:rPr>
                <w:sz w:val="22"/>
                <w:szCs w:val="22"/>
              </w:rPr>
              <w:t xml:space="preserve"> i błędnik błoniasty u kręgowców</w:t>
            </w:r>
          </w:p>
        </w:tc>
        <w:tc>
          <w:tcPr>
            <w:tcW w:w="696" w:type="pct"/>
            <w:shd w:val="clear" w:color="auto" w:fill="FFFFFF"/>
          </w:tcPr>
          <w:p w14:paraId="486ECAF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D6DDDF7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uzasadnia, dlaczego większość narządów zmysłów u zwierząt znajduje się w przednim odcinku ciała</w:t>
            </w:r>
          </w:p>
        </w:tc>
      </w:tr>
      <w:tr w:rsidR="00A51E7B" w:rsidRPr="00A518A8" w14:paraId="6E579468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41EEAD5E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7C7DD619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28B6CF4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działanie narządu wzroku</w:t>
            </w:r>
          </w:p>
        </w:tc>
        <w:tc>
          <w:tcPr>
            <w:tcW w:w="834" w:type="pct"/>
            <w:shd w:val="clear" w:color="auto" w:fill="FFFFFF"/>
          </w:tcPr>
          <w:p w14:paraId="39DF877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F5C83E6" w14:textId="1367B083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elementy </w:t>
            </w:r>
            <w:r w:rsidR="00F8061E" w:rsidRPr="00A518A8">
              <w:rPr>
                <w:sz w:val="22"/>
                <w:szCs w:val="22"/>
              </w:rPr>
              <w:t>oka</w:t>
            </w:r>
          </w:p>
          <w:p w14:paraId="2B3CEAB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elementy</w:t>
            </w:r>
            <w:r w:rsidRPr="00A518A8">
              <w:rPr>
                <w:sz w:val="22"/>
                <w:szCs w:val="22"/>
              </w:rPr>
              <w:br/>
              <w:t>gałki ocznej</w:t>
            </w:r>
          </w:p>
          <w:p w14:paraId="5B05585A" w14:textId="210F9E6A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elementy aparatu ochronnego </w:t>
            </w:r>
            <w:r w:rsidR="00F8061E" w:rsidRPr="00A518A8">
              <w:rPr>
                <w:sz w:val="22"/>
                <w:szCs w:val="22"/>
              </w:rPr>
              <w:t xml:space="preserve">i ruchowego </w:t>
            </w:r>
            <w:r w:rsidRPr="00A518A8">
              <w:rPr>
                <w:sz w:val="22"/>
                <w:szCs w:val="22"/>
              </w:rPr>
              <w:t>gałki ocznej</w:t>
            </w:r>
          </w:p>
          <w:p w14:paraId="771B67C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poszczególnych elementów narządu wzroku</w:t>
            </w:r>
          </w:p>
          <w:p w14:paraId="716963DB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pojęcie </w:t>
            </w:r>
            <w:r w:rsidRPr="00A518A8">
              <w:rPr>
                <w:i/>
                <w:sz w:val="22"/>
                <w:szCs w:val="22"/>
              </w:rPr>
              <w:t>akomodacja</w:t>
            </w:r>
          </w:p>
          <w:p w14:paraId="7328C0AA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</w:t>
            </w:r>
            <w:r w:rsidRPr="00A518A8">
              <w:rPr>
                <w:sz w:val="22"/>
                <w:szCs w:val="22"/>
              </w:rPr>
              <w:br/>
              <w:t>wad wzroku</w:t>
            </w:r>
          </w:p>
          <w:p w14:paraId="7D74408D" w14:textId="596256AE" w:rsidR="00A51E7B" w:rsidRPr="00A518A8" w:rsidRDefault="00DE5AC5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</w:t>
            </w:r>
            <w:r w:rsidR="00A51E7B" w:rsidRPr="00A518A8">
              <w:rPr>
                <w:sz w:val="22"/>
                <w:szCs w:val="22"/>
              </w:rPr>
              <w:t xml:space="preserve"> przykłady chorób i zaburzeń widzenia</w:t>
            </w:r>
            <w:r w:rsidR="002719F9">
              <w:rPr>
                <w:sz w:val="22"/>
                <w:szCs w:val="22"/>
              </w:rPr>
              <w:t xml:space="preserve"> </w:t>
            </w:r>
            <w:r w:rsidR="00A51E7B" w:rsidRPr="00A518A8">
              <w:rPr>
                <w:sz w:val="22"/>
                <w:szCs w:val="22"/>
              </w:rPr>
              <w:t>(jaskra, zaćma, zwyrodnienie plamki, daltonizm)</w:t>
            </w:r>
          </w:p>
          <w:p w14:paraId="6FDD58BB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podstawowe zasady higieny wzroku</w:t>
            </w:r>
          </w:p>
        </w:tc>
        <w:tc>
          <w:tcPr>
            <w:tcW w:w="832" w:type="pct"/>
            <w:shd w:val="clear" w:color="auto" w:fill="FFFFFF"/>
          </w:tcPr>
          <w:p w14:paraId="19A1F35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5016915" w14:textId="4160BAD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funkcje </w:t>
            </w:r>
            <w:r w:rsidR="00F8061E" w:rsidRPr="00A518A8">
              <w:rPr>
                <w:sz w:val="22"/>
                <w:szCs w:val="22"/>
              </w:rPr>
              <w:t>gałki ocznej</w:t>
            </w:r>
          </w:p>
          <w:p w14:paraId="52293CF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anatomiczną gałki ocznej</w:t>
            </w:r>
          </w:p>
          <w:p w14:paraId="1314D721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drogę, którą pokonuje światło w gałce ocznej</w:t>
            </w:r>
          </w:p>
          <w:p w14:paraId="218DC915" w14:textId="54A462F4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drogę impulsu nerwowego od siatkówki</w:t>
            </w:r>
            <w:r w:rsidR="00DA36D6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do ośrodka wzroku w korze mózgowej</w:t>
            </w:r>
          </w:p>
          <w:p w14:paraId="5767F807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cechy obrazu powstającego na siatkówce</w:t>
            </w:r>
          </w:p>
          <w:p w14:paraId="4AA316BC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akomodacja oka</w:t>
            </w:r>
          </w:p>
          <w:p w14:paraId="6DABFD3D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nazywa barwniki światłoczułe w pręcikach i czopkach</w:t>
            </w:r>
          </w:p>
          <w:p w14:paraId="7A1F104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na podstawie schematu procesy chemiczne zachodzące w fotoreceptorach</w:t>
            </w:r>
          </w:p>
          <w:p w14:paraId="14C09591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</w:t>
            </w:r>
            <w:r w:rsidRPr="00A518A8">
              <w:rPr>
                <w:sz w:val="22"/>
                <w:szCs w:val="22"/>
              </w:rPr>
              <w:br/>
              <w:t>wad wzroku</w:t>
            </w:r>
          </w:p>
          <w:p w14:paraId="3B369572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korygowania wad wzroku</w:t>
            </w:r>
          </w:p>
        </w:tc>
        <w:tc>
          <w:tcPr>
            <w:tcW w:w="867" w:type="pct"/>
            <w:shd w:val="clear" w:color="auto" w:fill="FFFFFF"/>
          </w:tcPr>
          <w:p w14:paraId="381011F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B8E7C4F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kryterium podziału receptorów</w:t>
            </w:r>
          </w:p>
          <w:p w14:paraId="0443D066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elementów gałki ocznej</w:t>
            </w:r>
          </w:p>
          <w:p w14:paraId="389E8989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pręciki</w:t>
            </w:r>
            <w:r w:rsidRPr="00A518A8">
              <w:rPr>
                <w:sz w:val="22"/>
                <w:szCs w:val="22"/>
              </w:rPr>
              <w:br/>
              <w:t>z czopkami</w:t>
            </w:r>
          </w:p>
          <w:p w14:paraId="350F1441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wady wzroku i sposoby ich korekcji</w:t>
            </w:r>
          </w:p>
          <w:p w14:paraId="1E88C00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podaje produkty, które powinny być spożywane przez osoby pracujące przez długi czas przed monitorem</w:t>
            </w:r>
          </w:p>
          <w:p w14:paraId="7F3BB224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uzasadnia, że właściwa dieta, właściwe oświetlenie, unikanie zanieczyszczeń pyłowych oraz inne czynniki mają istotny wpływ dla utrzymywania narządu wzroku w dobrej kondycji</w:t>
            </w:r>
          </w:p>
        </w:tc>
        <w:tc>
          <w:tcPr>
            <w:tcW w:w="846" w:type="pct"/>
            <w:shd w:val="clear" w:color="auto" w:fill="FFFFFF"/>
          </w:tcPr>
          <w:p w14:paraId="302E1AF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3CD7ABA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znaczenie widzenia dwuocznego</w:t>
            </w:r>
          </w:p>
          <w:p w14:paraId="15367AB5" w14:textId="6E78CD4E" w:rsidR="00F8061E" w:rsidRPr="00A518A8" w:rsidRDefault="00F8061E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mechanizm powstawania impulsu nerwowego</w:t>
            </w:r>
            <w:r w:rsidR="00FA057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fotoreceptorach</w:t>
            </w:r>
            <w:r w:rsidR="00FA057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przewodzenia go do ośrodka wzroku mieszczącego się</w:t>
            </w:r>
            <w:r w:rsidR="00FA057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płacie potylicznym kory mózgowej</w:t>
            </w:r>
          </w:p>
          <w:p w14:paraId="2CEA1B39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wybrane choroby wzroku</w:t>
            </w:r>
          </w:p>
          <w:p w14:paraId="2C2311AE" w14:textId="7E162F53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</w:t>
            </w:r>
            <w:r w:rsidR="00DE5AC5" w:rsidRPr="00A518A8">
              <w:rPr>
                <w:sz w:val="22"/>
                <w:szCs w:val="22"/>
              </w:rPr>
              <w:t>na czym polega widzenie przestrzenne</w:t>
            </w:r>
          </w:p>
          <w:p w14:paraId="77A76B36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polegają wady wzroku: krótkowzroczność, dalekowzroczność</w:t>
            </w:r>
            <w:r w:rsidRPr="00A518A8">
              <w:rPr>
                <w:sz w:val="22"/>
                <w:szCs w:val="22"/>
              </w:rPr>
              <w:br/>
              <w:t>i astygmatyzm, oraz przedstawia sposoby ich korekcji</w:t>
            </w:r>
          </w:p>
        </w:tc>
        <w:tc>
          <w:tcPr>
            <w:tcW w:w="696" w:type="pct"/>
            <w:shd w:val="clear" w:color="auto" w:fill="FFFFFF"/>
          </w:tcPr>
          <w:p w14:paraId="6CC901A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4675BFA" w14:textId="0AFDECFF" w:rsidR="00A51E7B" w:rsidRPr="00AF5295" w:rsidRDefault="00A51E7B" w:rsidP="00A05D6E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F5295">
              <w:rPr>
                <w:sz w:val="22"/>
                <w:szCs w:val="22"/>
              </w:rPr>
              <w:t xml:space="preserve">wyjaśnia </w:t>
            </w:r>
            <w:r w:rsidR="00F8061E" w:rsidRPr="00AF5295">
              <w:rPr>
                <w:sz w:val="22"/>
                <w:szCs w:val="22"/>
              </w:rPr>
              <w:t>przebieg procesów chemicznych zachodzących</w:t>
            </w:r>
            <w:r w:rsidRPr="00AF5295">
              <w:rPr>
                <w:sz w:val="22"/>
                <w:szCs w:val="22"/>
              </w:rPr>
              <w:br/>
              <w:t>w fotoreceptorach</w:t>
            </w:r>
          </w:p>
          <w:p w14:paraId="1C406B0D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dzięki czemu jest możliwe widzenie barwne</w:t>
            </w:r>
          </w:p>
        </w:tc>
      </w:tr>
      <w:tr w:rsidR="00A51E7B" w:rsidRPr="00A518A8" w14:paraId="04F9C5C7" w14:textId="77777777" w:rsidTr="00A518A8">
        <w:tc>
          <w:tcPr>
            <w:tcW w:w="171" w:type="pct"/>
            <w:shd w:val="clear" w:color="auto" w:fill="FFFFFF"/>
          </w:tcPr>
          <w:p w14:paraId="30E54CF3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67C5C0CB" w14:textId="10154BA4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Ucho – narząd słuchu i równowagi</w:t>
            </w:r>
          </w:p>
        </w:tc>
        <w:tc>
          <w:tcPr>
            <w:tcW w:w="834" w:type="pct"/>
            <w:shd w:val="clear" w:color="auto" w:fill="FFFFFF"/>
          </w:tcPr>
          <w:p w14:paraId="288226A1" w14:textId="77777777" w:rsidR="00A51E7B" w:rsidRPr="00A518A8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A518A8">
              <w:rPr>
                <w:b/>
                <w:bCs/>
                <w:i/>
                <w:sz w:val="22"/>
                <w:szCs w:val="22"/>
              </w:rPr>
              <w:t>Uczeń:</w:t>
            </w:r>
          </w:p>
          <w:p w14:paraId="2410C422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elementy budowy ucha</w:t>
            </w:r>
          </w:p>
          <w:p w14:paraId="3241176E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drogę, którą pokonuje dźwięk w uchu</w:t>
            </w:r>
          </w:p>
          <w:p w14:paraId="062CB0F4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przedstawia budowę narządu równowagi</w:t>
            </w:r>
          </w:p>
          <w:p w14:paraId="7B8D39E2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b/>
                <w:bCs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podstawowe funkcje elementów narządu zmysłu słuchu i zmysłu równowagi</w:t>
            </w:r>
          </w:p>
          <w:p w14:paraId="7809C2D3" w14:textId="3B1B9358" w:rsidR="004C1480" w:rsidRPr="00A518A8" w:rsidRDefault="004C1480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istotę choroby lokomocyjnej</w:t>
            </w:r>
          </w:p>
          <w:p w14:paraId="73F28A9C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negatywne skutki oddziaływania hałasu na funkcjonowanie organizmu</w:t>
            </w:r>
          </w:p>
        </w:tc>
        <w:tc>
          <w:tcPr>
            <w:tcW w:w="832" w:type="pct"/>
            <w:shd w:val="clear" w:color="auto" w:fill="FFFFFF"/>
          </w:tcPr>
          <w:p w14:paraId="3ABC781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B57AFBE" w14:textId="0EABA6F5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elementy budowy </w:t>
            </w:r>
            <w:r w:rsidR="00821F28" w:rsidRPr="00A518A8">
              <w:rPr>
                <w:sz w:val="22"/>
                <w:szCs w:val="22"/>
              </w:rPr>
              <w:t>narządu słuchu i równowagi</w:t>
            </w:r>
          </w:p>
          <w:p w14:paraId="1DFDFE5E" w14:textId="6C943C74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</w:t>
            </w:r>
            <w:r w:rsidR="00821F28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funkcj</w:t>
            </w:r>
            <w:r w:rsidR="00821F28" w:rsidRPr="00A518A8">
              <w:rPr>
                <w:sz w:val="22"/>
                <w:szCs w:val="22"/>
              </w:rPr>
              <w:t>e narządu słuchu</w:t>
            </w:r>
            <w:r w:rsidR="00A20461">
              <w:rPr>
                <w:sz w:val="22"/>
                <w:szCs w:val="22"/>
              </w:rPr>
              <w:br/>
            </w:r>
            <w:r w:rsidR="00821F28" w:rsidRPr="00A518A8">
              <w:rPr>
                <w:sz w:val="22"/>
                <w:szCs w:val="22"/>
              </w:rPr>
              <w:t xml:space="preserve">i </w:t>
            </w:r>
            <w:r w:rsidRPr="00A518A8">
              <w:rPr>
                <w:sz w:val="22"/>
                <w:szCs w:val="22"/>
              </w:rPr>
              <w:t>równowagi</w:t>
            </w:r>
          </w:p>
          <w:p w14:paraId="341416D1" w14:textId="680649B0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wpływ hałasu</w:t>
            </w:r>
            <w:r w:rsidRPr="00A518A8">
              <w:rPr>
                <w:sz w:val="22"/>
                <w:szCs w:val="22"/>
              </w:rPr>
              <w:br/>
              <w:t>na zdrowi</w:t>
            </w:r>
            <w:r w:rsidR="00A20461">
              <w:rPr>
                <w:sz w:val="22"/>
                <w:szCs w:val="22"/>
              </w:rPr>
              <w:t>e</w:t>
            </w:r>
          </w:p>
          <w:p w14:paraId="01BC3263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i opisuje ucho zewnętrzne, ucho środkowe oraz ucho wewnętrzne</w:t>
            </w:r>
          </w:p>
          <w:p w14:paraId="2BE5A701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drogę fal dźwiękowych w uchu</w:t>
            </w:r>
          </w:p>
          <w:p w14:paraId="24449D32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drogę impulsu nerwowego prowadzącą</w:t>
            </w:r>
            <w:r w:rsidRPr="00A518A8">
              <w:rPr>
                <w:sz w:val="22"/>
                <w:szCs w:val="22"/>
              </w:rPr>
              <w:br/>
              <w:t>do powstania wrażeń słuchowych</w:t>
            </w:r>
          </w:p>
          <w:p w14:paraId="774F4ABF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konsekwencje, jakie ma dla zdrowia człowieka częste słuchanie dźwięków przekraczających 90 dB</w:t>
            </w:r>
          </w:p>
        </w:tc>
        <w:tc>
          <w:tcPr>
            <w:tcW w:w="867" w:type="pct"/>
            <w:shd w:val="clear" w:color="auto" w:fill="FFFFFF"/>
          </w:tcPr>
          <w:p w14:paraId="37F37B7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77808E7" w14:textId="15EDA4DA" w:rsidR="00821F28" w:rsidRPr="00A518A8" w:rsidRDefault="00821F28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budowę</w:t>
            </w:r>
            <w:r w:rsidR="00A20461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funkcje narządu spiralnego (Cortiego) jako właściwego narządu słuchu</w:t>
            </w:r>
          </w:p>
          <w:p w14:paraId="12D39A36" w14:textId="314DF9E1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elementy ucha pod względem budowy i pełnionych funkcji</w:t>
            </w:r>
          </w:p>
          <w:p w14:paraId="5ACFBC44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powstawania wrażeń słuchowych</w:t>
            </w:r>
          </w:p>
          <w:p w14:paraId="6E7674D0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człowiek może słyszeć</w:t>
            </w:r>
          </w:p>
          <w:p w14:paraId="516C2FEB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zasadę działania narządu równowagi</w:t>
            </w:r>
          </w:p>
          <w:p w14:paraId="3E773AFD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zakres wrażliwości ludzkiego słuchu, uwzględniając wysokość oraz natężenie rejestrowanych dźwięków</w:t>
            </w:r>
          </w:p>
          <w:p w14:paraId="7F1ED5F8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zakres częstotliwości dźwięku,</w:t>
            </w:r>
            <w:r w:rsidRPr="00A518A8">
              <w:rPr>
                <w:sz w:val="22"/>
                <w:szCs w:val="22"/>
              </w:rPr>
              <w:br/>
              <w:t>na który reaguje ludzkie ucho</w:t>
            </w:r>
          </w:p>
        </w:tc>
        <w:tc>
          <w:tcPr>
            <w:tcW w:w="846" w:type="pct"/>
            <w:shd w:val="clear" w:color="auto" w:fill="FFFFFF"/>
          </w:tcPr>
          <w:p w14:paraId="5D03980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DEC5E5E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receptory słuchu i równowagi są mechanoreceptorami</w:t>
            </w:r>
          </w:p>
          <w:p w14:paraId="1FED38D5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działanie narządu równowagi </w:t>
            </w:r>
            <w:r w:rsidRPr="00A518A8">
              <w:rPr>
                <w:sz w:val="22"/>
                <w:szCs w:val="22"/>
              </w:rPr>
              <w:lastRenderedPageBreak/>
              <w:t>podczas ruchu w płaszczyźnie pionowej oraz w płaszczyźnie poziomej</w:t>
            </w:r>
          </w:p>
          <w:p w14:paraId="6AAA0071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trąbka słuchowa wyrównuje ciśnienie</w:t>
            </w:r>
            <w:r w:rsidRPr="00A518A8">
              <w:rPr>
                <w:sz w:val="22"/>
                <w:szCs w:val="22"/>
              </w:rPr>
              <w:br/>
              <w:t>po obu stronach błony bębenkowej</w:t>
            </w:r>
          </w:p>
        </w:tc>
        <w:tc>
          <w:tcPr>
            <w:tcW w:w="696" w:type="pct"/>
            <w:shd w:val="clear" w:color="auto" w:fill="FFFFFF"/>
          </w:tcPr>
          <w:p w14:paraId="16DFF0A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820FFD4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działa narząd równowagi, gdy człowiek pochyla się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gdy wykonuje ruchy obrotowe</w:t>
            </w:r>
          </w:p>
          <w:p w14:paraId="15033FD6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w jaki sposób narząd równowagi reaguje w nietypowych sytuacjach</w:t>
            </w:r>
          </w:p>
          <w:p w14:paraId="38B4A3B9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płyn wypełniający kanały półkoliste generuje powstawanie bodźców przekształcanych</w:t>
            </w:r>
            <w:r w:rsidRPr="00A518A8">
              <w:rPr>
                <w:sz w:val="22"/>
                <w:szCs w:val="22"/>
              </w:rPr>
              <w:br/>
              <w:t>w impulsy nerwowe</w:t>
            </w:r>
          </w:p>
        </w:tc>
      </w:tr>
      <w:tr w:rsidR="00A51E7B" w:rsidRPr="00A518A8" w14:paraId="457DDBA9" w14:textId="77777777" w:rsidTr="00A518A8">
        <w:tc>
          <w:tcPr>
            <w:tcW w:w="171" w:type="pct"/>
            <w:shd w:val="clear" w:color="auto" w:fill="FFFFFF"/>
          </w:tcPr>
          <w:p w14:paraId="7D252766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5657888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Narządy smaku oraz węchu</w:t>
            </w:r>
          </w:p>
        </w:tc>
        <w:tc>
          <w:tcPr>
            <w:tcW w:w="834" w:type="pct"/>
            <w:shd w:val="clear" w:color="auto" w:fill="FFFFFF"/>
          </w:tcPr>
          <w:p w14:paraId="70CDB24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Uczeń:</w:t>
            </w:r>
          </w:p>
          <w:p w14:paraId="1E3D2277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narządu smaku</w:t>
            </w:r>
          </w:p>
          <w:p w14:paraId="2A5FEC99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podstawowe funkcje narządu smaku</w:t>
            </w:r>
          </w:p>
          <w:p w14:paraId="3D047A5B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pięciu podstawowych smaków odczuwanych przez człowieka</w:t>
            </w:r>
          </w:p>
          <w:p w14:paraId="6FD6C78D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narządu węchu</w:t>
            </w:r>
          </w:p>
          <w:p w14:paraId="1DB26BE7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narządu węchu</w:t>
            </w:r>
          </w:p>
        </w:tc>
        <w:tc>
          <w:tcPr>
            <w:tcW w:w="832" w:type="pct"/>
            <w:shd w:val="clear" w:color="auto" w:fill="FFFFFF"/>
          </w:tcPr>
          <w:p w14:paraId="60E2442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35E4238" w14:textId="139BD9A5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biologiczne znaczenie zmysłów smaku i węchu</w:t>
            </w:r>
          </w:p>
          <w:p w14:paraId="26F50EB4" w14:textId="7A881EBD" w:rsidR="007C05E7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 narządów smaku</w:t>
            </w:r>
            <w:r w:rsidR="00856C64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węch</w:t>
            </w:r>
            <w:r w:rsidR="007C05E7" w:rsidRPr="00A518A8">
              <w:rPr>
                <w:sz w:val="22"/>
                <w:szCs w:val="22"/>
              </w:rPr>
              <w:t>u</w:t>
            </w:r>
          </w:p>
          <w:p w14:paraId="321F5050" w14:textId="505EEA80" w:rsidR="00A51E7B" w:rsidRPr="00A518A8" w:rsidRDefault="007C05E7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adaptacyjne narządu węchu</w:t>
            </w:r>
          </w:p>
        </w:tc>
        <w:tc>
          <w:tcPr>
            <w:tcW w:w="867" w:type="pct"/>
            <w:shd w:val="clear" w:color="auto" w:fill="FFFFFF"/>
          </w:tcPr>
          <w:p w14:paraId="7658CB1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7748D92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powstają wrażenia smakowe i zapachowe</w:t>
            </w:r>
          </w:p>
          <w:p w14:paraId="5D67EDE2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 narządów smaku i węchu</w:t>
            </w:r>
          </w:p>
          <w:p w14:paraId="4F5E0E48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znaczenie zmysłów węchu i smaku</w:t>
            </w:r>
            <w:r w:rsidRPr="00A518A8">
              <w:rPr>
                <w:sz w:val="22"/>
                <w:szCs w:val="22"/>
              </w:rPr>
              <w:br/>
              <w:t>w ochronie organizmu przed zagrożeniami, np. przed zatruciem drogą oddechową lub drogą pokarmową</w:t>
            </w:r>
          </w:p>
        </w:tc>
        <w:tc>
          <w:tcPr>
            <w:tcW w:w="846" w:type="pct"/>
            <w:shd w:val="clear" w:color="auto" w:fill="FFFFFF"/>
          </w:tcPr>
          <w:p w14:paraId="6656B6D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7B182BE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narządów smaku</w:t>
            </w:r>
            <w:r w:rsidRPr="00A518A8">
              <w:rPr>
                <w:sz w:val="22"/>
                <w:szCs w:val="22"/>
              </w:rPr>
              <w:br/>
              <w:t>i węchu a ich funkcjami</w:t>
            </w:r>
          </w:p>
          <w:p w14:paraId="4DD5ED10" w14:textId="734442CB" w:rsidR="00A51E7B" w:rsidRPr="00856C64" w:rsidRDefault="00A51E7B" w:rsidP="00856C64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komórki zmysłowe występujące</w:t>
            </w:r>
            <w:r w:rsidRPr="00A518A8">
              <w:rPr>
                <w:sz w:val="22"/>
                <w:szCs w:val="22"/>
              </w:rPr>
              <w:br/>
              <w:t>w narządach smaku</w:t>
            </w:r>
            <w:r w:rsidRPr="00A518A8">
              <w:rPr>
                <w:sz w:val="22"/>
                <w:szCs w:val="22"/>
              </w:rPr>
              <w:br/>
              <w:t>i węchu należą do chemoreceptorów</w:t>
            </w:r>
          </w:p>
        </w:tc>
        <w:tc>
          <w:tcPr>
            <w:tcW w:w="696" w:type="pct"/>
            <w:shd w:val="clear" w:color="auto" w:fill="FFFFFF"/>
          </w:tcPr>
          <w:p w14:paraId="22F46B6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5C87003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planuje i przeprowadza obserwację dotyczącą współdziałania</w:t>
            </w:r>
            <w:r w:rsidRPr="00A518A8">
              <w:rPr>
                <w:sz w:val="22"/>
                <w:szCs w:val="22"/>
              </w:rPr>
              <w:br/>
              <w:t>narządu smaku</w:t>
            </w:r>
            <w:r w:rsidRPr="00A518A8">
              <w:rPr>
                <w:sz w:val="22"/>
                <w:szCs w:val="22"/>
              </w:rPr>
              <w:br/>
              <w:t>z narządem węchu</w:t>
            </w:r>
            <w:r w:rsidRPr="00A518A8">
              <w:rPr>
                <w:sz w:val="22"/>
                <w:szCs w:val="22"/>
              </w:rPr>
              <w:br/>
              <w:t>(z wykorzystaniem np. musów owocowo-</w:t>
            </w:r>
            <w:r w:rsidRPr="00A518A8">
              <w:rPr>
                <w:sz w:val="22"/>
                <w:szCs w:val="22"/>
              </w:rPr>
              <w:br/>
              <w:t xml:space="preserve">-warzywnych) oraz formułuje wnioski na podstawie uzyskanych </w:t>
            </w:r>
            <w:r w:rsidRPr="00A518A8">
              <w:rPr>
                <w:sz w:val="22"/>
                <w:szCs w:val="22"/>
              </w:rPr>
              <w:lastRenderedPageBreak/>
              <w:t>wyników obserwacji</w:t>
            </w:r>
          </w:p>
        </w:tc>
      </w:tr>
      <w:tr w:rsidR="00A51E7B" w:rsidRPr="00A518A8" w14:paraId="070C0239" w14:textId="77777777" w:rsidTr="00A518A8">
        <w:trPr>
          <w:trHeight w:val="254"/>
        </w:trPr>
        <w:tc>
          <w:tcPr>
            <w:tcW w:w="171" w:type="pct"/>
            <w:shd w:val="clear" w:color="auto" w:fill="FFFFFF"/>
          </w:tcPr>
          <w:p w14:paraId="0860C18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02EE324A" w14:textId="7BD2BF5A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D547B4">
              <w:rPr>
                <w:b/>
                <w:i/>
                <w:iCs/>
                <w:sz w:val="22"/>
                <w:szCs w:val="22"/>
              </w:rPr>
              <w:t>Narządy zmysłów</w:t>
            </w:r>
          </w:p>
        </w:tc>
      </w:tr>
      <w:tr w:rsidR="00A51E7B" w:rsidRPr="00A518A8" w14:paraId="6DBCF344" w14:textId="77777777" w:rsidTr="00A518A8">
        <w:trPr>
          <w:trHeight w:val="130"/>
        </w:trPr>
        <w:tc>
          <w:tcPr>
            <w:tcW w:w="171" w:type="pct"/>
            <w:shd w:val="clear" w:color="auto" w:fill="FFFFFF"/>
          </w:tcPr>
          <w:p w14:paraId="72BE072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7F25F1DF" w14:textId="3133E7FF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Sprawdzenie stopnia opanowania wiadomości i umiejętności z rozdziałów: </w:t>
            </w:r>
            <w:r w:rsidRPr="00D547B4">
              <w:rPr>
                <w:b/>
                <w:i/>
                <w:iCs/>
                <w:sz w:val="22"/>
                <w:szCs w:val="22"/>
              </w:rPr>
              <w:t>Układ nerwowy</w:t>
            </w:r>
            <w:r w:rsidRPr="00D547B4">
              <w:rPr>
                <w:b/>
                <w:sz w:val="22"/>
                <w:szCs w:val="22"/>
              </w:rPr>
              <w:t xml:space="preserve"> oraz </w:t>
            </w:r>
            <w:r w:rsidRPr="00D547B4">
              <w:rPr>
                <w:b/>
                <w:i/>
                <w:iCs/>
                <w:sz w:val="22"/>
                <w:szCs w:val="22"/>
              </w:rPr>
              <w:t>Narządy zmysłów</w:t>
            </w:r>
          </w:p>
        </w:tc>
      </w:tr>
      <w:tr w:rsidR="00A51E7B" w:rsidRPr="00A518A8" w14:paraId="58589E38" w14:textId="77777777" w:rsidTr="00A518A8">
        <w:trPr>
          <w:trHeight w:val="134"/>
        </w:trPr>
        <w:tc>
          <w:tcPr>
            <w:tcW w:w="5000" w:type="pct"/>
            <w:gridSpan w:val="7"/>
            <w:shd w:val="clear" w:color="auto" w:fill="FFFFFF"/>
          </w:tcPr>
          <w:p w14:paraId="04CD7044" w14:textId="6D611F07" w:rsidR="00A51E7B" w:rsidRPr="00A518A8" w:rsidRDefault="00A51E7B" w:rsidP="00A51E7B">
            <w:pPr>
              <w:rPr>
                <w:b/>
                <w:sz w:val="22"/>
                <w:szCs w:val="22"/>
              </w:rPr>
            </w:pPr>
            <w:r w:rsidRPr="00C22DB1">
              <w:rPr>
                <w:b/>
                <w:bCs/>
                <w:sz w:val="22"/>
                <w:szCs w:val="22"/>
              </w:rPr>
              <w:t>Rozdział 11. Układ</w:t>
            </w:r>
            <w:r w:rsidRPr="00A518A8">
              <w:rPr>
                <w:b/>
                <w:sz w:val="22"/>
                <w:szCs w:val="22"/>
              </w:rPr>
              <w:t xml:space="preserve"> hormonalny</w:t>
            </w:r>
          </w:p>
        </w:tc>
      </w:tr>
      <w:tr w:rsidR="00A51E7B" w:rsidRPr="00A518A8" w14:paraId="74D7737E" w14:textId="77777777" w:rsidTr="00A518A8">
        <w:trPr>
          <w:trHeight w:val="267"/>
        </w:trPr>
        <w:tc>
          <w:tcPr>
            <w:tcW w:w="171" w:type="pct"/>
            <w:shd w:val="clear" w:color="auto" w:fill="FFFFFF"/>
          </w:tcPr>
          <w:p w14:paraId="00A92CA4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7522429A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E620289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rola układu hormonalnego</w:t>
            </w:r>
          </w:p>
        </w:tc>
        <w:tc>
          <w:tcPr>
            <w:tcW w:w="834" w:type="pct"/>
            <w:shd w:val="clear" w:color="auto" w:fill="FFFFFF"/>
          </w:tcPr>
          <w:p w14:paraId="5108190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EB645BE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układu hormonalnego</w:t>
            </w:r>
          </w:p>
          <w:p w14:paraId="719E5613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położenie</w:t>
            </w:r>
            <w:r w:rsidRPr="00A518A8">
              <w:rPr>
                <w:sz w:val="22"/>
                <w:szCs w:val="22"/>
              </w:rPr>
              <w:br/>
              <w:t>gruczołów dokrewnych</w:t>
            </w:r>
          </w:p>
          <w:p w14:paraId="6258FEC0" w14:textId="63B25C8E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dzieli gruczoły</w:t>
            </w:r>
            <w:r w:rsidRPr="00A518A8">
              <w:rPr>
                <w:sz w:val="22"/>
                <w:szCs w:val="22"/>
              </w:rPr>
              <w:br/>
              <w:t>na wewnątrzwydzielnicze</w:t>
            </w:r>
            <w:r w:rsidRPr="00A518A8">
              <w:rPr>
                <w:sz w:val="22"/>
                <w:szCs w:val="22"/>
              </w:rPr>
              <w:br/>
              <w:t>i zewnątrzwydzielnicze</w:t>
            </w:r>
          </w:p>
          <w:p w14:paraId="0B3202AA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gruczoły dokrewne</w:t>
            </w:r>
          </w:p>
          <w:p w14:paraId="57E3C902" w14:textId="240E35DA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dzieli hormony na steroidowe</w:t>
            </w:r>
            <w:r w:rsidR="00C466CA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niesteroidowe oraz na hormony o działaniu ogólnym i hormony tkankowe</w:t>
            </w:r>
          </w:p>
          <w:p w14:paraId="58A33E39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hormonów wydzielanych przez poszczególne gruczoły dokrewne</w:t>
            </w:r>
          </w:p>
          <w:p w14:paraId="0996EB26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przyporządkowuje nazwy hormonów odpowiednim gruczołom dokrewnym</w:t>
            </w:r>
          </w:p>
        </w:tc>
        <w:tc>
          <w:tcPr>
            <w:tcW w:w="832" w:type="pct"/>
            <w:shd w:val="clear" w:color="auto" w:fill="FFFFFF"/>
          </w:tcPr>
          <w:p w14:paraId="7DC7CD7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5235FEB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gruczoły dokrewne</w:t>
            </w:r>
          </w:p>
          <w:p w14:paraId="6611D7E5" w14:textId="3E8A8207" w:rsidR="00E83150" w:rsidRPr="00A518A8" w:rsidRDefault="00E83150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układu hormonalnego</w:t>
            </w:r>
          </w:p>
          <w:p w14:paraId="4B06E8A6" w14:textId="766C5289" w:rsidR="00E83150" w:rsidRPr="00A518A8" w:rsidRDefault="00E83150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</w:t>
            </w:r>
            <w:r w:rsidR="00BF284B" w:rsidRPr="00A518A8">
              <w:rPr>
                <w:sz w:val="22"/>
                <w:szCs w:val="22"/>
              </w:rPr>
              <w:t>ę</w:t>
            </w:r>
            <w:r w:rsidRPr="00A518A8">
              <w:rPr>
                <w:sz w:val="22"/>
                <w:szCs w:val="22"/>
              </w:rPr>
              <w:t>dzy gruczołami zewnątrz</w:t>
            </w:r>
            <w:r w:rsidR="00490256">
              <w:rPr>
                <w:sz w:val="22"/>
                <w:szCs w:val="22"/>
              </w:rPr>
              <w:t>-</w:t>
            </w:r>
            <w:r w:rsidRPr="00A518A8">
              <w:rPr>
                <w:sz w:val="22"/>
                <w:szCs w:val="22"/>
              </w:rPr>
              <w:t>wydzielniczymi a wewnątrz</w:t>
            </w:r>
            <w:r w:rsidR="00490256">
              <w:rPr>
                <w:sz w:val="22"/>
                <w:szCs w:val="22"/>
              </w:rPr>
              <w:t>-</w:t>
            </w:r>
            <w:r w:rsidRPr="00A518A8">
              <w:rPr>
                <w:sz w:val="22"/>
                <w:szCs w:val="22"/>
              </w:rPr>
              <w:t>wydzielniczymi</w:t>
            </w:r>
          </w:p>
          <w:p w14:paraId="5B75219C" w14:textId="5129F37B" w:rsidR="00BF284B" w:rsidRPr="00A518A8" w:rsidRDefault="00BF284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hormony ze względu na kierunek regulowanych procesów metabolicznych</w:t>
            </w:r>
          </w:p>
          <w:p w14:paraId="6923B208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hormonów tkankowych na przykładzie erytropoetyny, gastryny</w:t>
            </w:r>
            <w:r w:rsidRPr="00A518A8">
              <w:rPr>
                <w:sz w:val="22"/>
                <w:szCs w:val="22"/>
              </w:rPr>
              <w:br/>
              <w:t>i histaminy</w:t>
            </w:r>
          </w:p>
          <w:p w14:paraId="1971B9E5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sposoby działania hormonów</w:t>
            </w:r>
          </w:p>
          <w:p w14:paraId="3AF549A1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działanie hormonów steroidowych</w:t>
            </w:r>
            <w:r w:rsidRPr="00A518A8">
              <w:rPr>
                <w:sz w:val="22"/>
                <w:szCs w:val="22"/>
              </w:rPr>
              <w:br/>
              <w:t>i działanie hormonów niesteroidowych</w:t>
            </w:r>
          </w:p>
          <w:p w14:paraId="6F166B3E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poszczególnych hormonów</w:t>
            </w:r>
          </w:p>
          <w:p w14:paraId="4A1D2DD9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podwzgórza i przysadki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w utrzymaniu homeostazy</w:t>
            </w:r>
          </w:p>
          <w:p w14:paraId="5C74AF47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trzustkę jako gruczoł o podwójnym działaniu</w:t>
            </w:r>
          </w:p>
        </w:tc>
        <w:tc>
          <w:tcPr>
            <w:tcW w:w="867" w:type="pct"/>
            <w:shd w:val="clear" w:color="auto" w:fill="FFFFFF"/>
          </w:tcPr>
          <w:p w14:paraId="037521A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F986B2B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sposoby działania hormonów</w:t>
            </w:r>
          </w:p>
          <w:p w14:paraId="55541B40" w14:textId="5E0C88B3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stosuje kryterium podziału hormonów ze względu</w:t>
            </w:r>
            <w:r w:rsidR="00E83150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na ich budowę chemiczną</w:t>
            </w:r>
            <w:r w:rsidR="00E83150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ze względu na miejsce</w:t>
            </w:r>
            <w:r w:rsidR="002F21C1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zakres działania</w:t>
            </w:r>
          </w:p>
          <w:p w14:paraId="16A63CCC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hormony</w:t>
            </w:r>
            <w:r w:rsidRPr="00A518A8">
              <w:rPr>
                <w:sz w:val="22"/>
                <w:szCs w:val="22"/>
              </w:rPr>
              <w:br/>
              <w:t>ze względu na ich sposób działania</w:t>
            </w:r>
          </w:p>
          <w:p w14:paraId="027709B9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hormony na takie, których stężenie we krwi ulega znacznym wahaniom, oraz takie, których stężenie we krwi jest utrzymywane na względnie stałym poziomie</w:t>
            </w:r>
          </w:p>
          <w:p w14:paraId="2BBCA6BF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działania hormonów białkowych i steroidowych</w:t>
            </w:r>
          </w:p>
          <w:p w14:paraId="7F55AB20" w14:textId="0DD2A0F7" w:rsidR="00BF284B" w:rsidRPr="00A518A8" w:rsidRDefault="00BF284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gruczoły dokrewne</w:t>
            </w:r>
          </w:p>
        </w:tc>
        <w:tc>
          <w:tcPr>
            <w:tcW w:w="846" w:type="pct"/>
            <w:shd w:val="clear" w:color="auto" w:fill="FFFFFF"/>
          </w:tcPr>
          <w:p w14:paraId="1492F53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4D726DC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przyczyny różnic między działaniem hormonów steroidowych</w:t>
            </w:r>
            <w:r w:rsidRPr="00A518A8">
              <w:rPr>
                <w:sz w:val="22"/>
                <w:szCs w:val="22"/>
              </w:rPr>
              <w:br/>
              <w:t>a działaniem hormonów niesteroidowych</w:t>
            </w:r>
          </w:p>
          <w:p w14:paraId="2CFAAFDF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przyporządkowuje hormony odpowiednim gruczołom na podstawie przedstawionych funkcji</w:t>
            </w:r>
          </w:p>
          <w:p w14:paraId="2839D1B5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podwzgórza i przysadki w utrzymaniu homeostazy</w:t>
            </w:r>
          </w:p>
          <w:p w14:paraId="4D2EE279" w14:textId="516A26B5" w:rsidR="00E83150" w:rsidRPr="00F252E3" w:rsidRDefault="00A51E7B" w:rsidP="00F252E3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i analizuje wpływ danych hormonów w regulacji tempa metabolizmu i wzrostu organizmu</w:t>
            </w:r>
          </w:p>
        </w:tc>
        <w:tc>
          <w:tcPr>
            <w:tcW w:w="696" w:type="pct"/>
            <w:shd w:val="clear" w:color="auto" w:fill="FFFFFF"/>
          </w:tcPr>
          <w:p w14:paraId="1AB30E0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22D123B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 współdziałania różnych hormonów</w:t>
            </w:r>
            <w:r w:rsidRPr="00A518A8">
              <w:rPr>
                <w:sz w:val="22"/>
                <w:szCs w:val="22"/>
              </w:rPr>
              <w:br/>
              <w:t>w regulacji tempa metabolizmu i wzrostu organizmu</w:t>
            </w:r>
          </w:p>
          <w:p w14:paraId="58C38A84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dostępnych źródeł,</w:t>
            </w:r>
            <w:r w:rsidRPr="00A518A8">
              <w:rPr>
                <w:sz w:val="22"/>
                <w:szCs w:val="22"/>
              </w:rPr>
              <w:br/>
              <w:t>w jaki sposób współdziałanie hormonów wpływa</w:t>
            </w:r>
            <w:r w:rsidRPr="00A518A8">
              <w:rPr>
                <w:sz w:val="22"/>
                <w:szCs w:val="22"/>
              </w:rPr>
              <w:br/>
              <w:t>na utrzymywanie homeostazy</w:t>
            </w:r>
          </w:p>
          <w:p w14:paraId="7621416A" w14:textId="2B8C7A73" w:rsidR="00E83150" w:rsidRPr="00F252E3" w:rsidRDefault="00E83150" w:rsidP="00F252E3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porównanie działanie układu hormonalnego z układem nerwowym</w:t>
            </w:r>
          </w:p>
        </w:tc>
      </w:tr>
      <w:tr w:rsidR="00A51E7B" w:rsidRPr="00A518A8" w14:paraId="53E6BD12" w14:textId="77777777" w:rsidTr="00A518A8">
        <w:tc>
          <w:tcPr>
            <w:tcW w:w="171" w:type="pct"/>
            <w:shd w:val="clear" w:color="auto" w:fill="FFFFFF"/>
          </w:tcPr>
          <w:p w14:paraId="0876AFD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4C45C4A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B96B8FA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Regulacja wydzielania hormonów</w:t>
            </w:r>
          </w:p>
        </w:tc>
        <w:tc>
          <w:tcPr>
            <w:tcW w:w="834" w:type="pct"/>
            <w:shd w:val="clear" w:color="auto" w:fill="FFFFFF"/>
          </w:tcPr>
          <w:p w14:paraId="50431507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88A8EF3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pojęcie </w:t>
            </w:r>
            <w:r w:rsidRPr="00A518A8">
              <w:rPr>
                <w:i/>
                <w:sz w:val="22"/>
                <w:szCs w:val="22"/>
              </w:rPr>
              <w:t>ujemne sprzężenie zwrotne</w:t>
            </w:r>
          </w:p>
          <w:p w14:paraId="369ADF36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hormonów przysadki i podaje ich funkcje</w:t>
            </w:r>
          </w:p>
          <w:p w14:paraId="6E71F9C6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jakie znaczenie dla funkcjonowania organizmu mają hormony tropowe</w:t>
            </w:r>
          </w:p>
          <w:p w14:paraId="258814FF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na podstawie schematu antagonistyczne działanie hormonów na przykładzie regulacji poziomu glukozy i wapnia we krwi</w:t>
            </w:r>
          </w:p>
          <w:p w14:paraId="709A3C0C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</w:t>
            </w:r>
            <w:r w:rsidRPr="00A518A8">
              <w:rPr>
                <w:sz w:val="22"/>
                <w:szCs w:val="22"/>
              </w:rPr>
              <w:br/>
              <w:t>i przykłady hormonów uwalniających (liberyny) i hormonów hamujących (statyny)</w:t>
            </w:r>
          </w:p>
        </w:tc>
        <w:tc>
          <w:tcPr>
            <w:tcW w:w="832" w:type="pct"/>
            <w:shd w:val="clear" w:color="auto" w:fill="FFFFFF"/>
          </w:tcPr>
          <w:p w14:paraId="67FE882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BA1A4F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na czym polega antagonistyczne działanie hormonów </w:t>
            </w:r>
          </w:p>
          <w:p w14:paraId="40900FE2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hormonów działających antagonistycznie</w:t>
            </w:r>
          </w:p>
          <w:p w14:paraId="4700DFDE" w14:textId="77777777" w:rsidR="00BF284B" w:rsidRPr="00A518A8" w:rsidRDefault="00BF284B" w:rsidP="00BF284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działania hormonów na osi: podwzgórze – przysadka – gruczoł (hormony tarczycy, kory nadnerczy, gonad)</w:t>
            </w:r>
          </w:p>
          <w:p w14:paraId="6FF0829A" w14:textId="475E5A6F" w:rsidR="00BF284B" w:rsidRPr="00A518A8" w:rsidRDefault="009E14B3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nadrzędną rolę podwzgórza w funkcjonowaniu układów hormonalnego i nerwowego</w:t>
            </w:r>
          </w:p>
          <w:p w14:paraId="71BE1A01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na podstawie schematu mechanizm ujemnego sprzężenia zwrotnego na przykładzie regulacji poziomu hormonów tarczycy, kory nadnerczy i gonad</w:t>
            </w:r>
          </w:p>
        </w:tc>
        <w:tc>
          <w:tcPr>
            <w:tcW w:w="867" w:type="pct"/>
            <w:shd w:val="clear" w:color="auto" w:fill="FFFFFF"/>
          </w:tcPr>
          <w:p w14:paraId="24F88E7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E7DB5CE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działanie hormonów podwzgórza</w:t>
            </w:r>
            <w:r w:rsidRPr="00A518A8">
              <w:rPr>
                <w:sz w:val="22"/>
                <w:szCs w:val="22"/>
              </w:rPr>
              <w:br/>
              <w:t>i przysadki</w:t>
            </w:r>
          </w:p>
          <w:p w14:paraId="67B48C7B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antagonistyczne działanie hormonów</w:t>
            </w:r>
            <w:r w:rsidRPr="00A518A8">
              <w:rPr>
                <w:sz w:val="22"/>
                <w:szCs w:val="22"/>
              </w:rPr>
              <w:br/>
              <w:t>na przykładzie insuliny</w:t>
            </w:r>
            <w:r w:rsidRPr="00A518A8">
              <w:rPr>
                <w:sz w:val="22"/>
                <w:szCs w:val="22"/>
              </w:rPr>
              <w:br/>
              <w:t>i glukagonu oraz kalcytoniny i parathormonu</w:t>
            </w:r>
          </w:p>
          <w:p w14:paraId="147E3336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mechanizm ujemnego sprzężenia zwrotnego na przykładzie regulacji wydzielania hormonów tarczycy, kory nadnerczy i gonad</w:t>
            </w:r>
          </w:p>
          <w:p w14:paraId="487F6101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działanie układu hormonalnego</w:t>
            </w:r>
            <w:r w:rsidRPr="00A518A8">
              <w:rPr>
                <w:sz w:val="22"/>
                <w:szCs w:val="22"/>
              </w:rPr>
              <w:br/>
              <w:t>z działaniem układu nerwowego</w:t>
            </w:r>
          </w:p>
        </w:tc>
        <w:tc>
          <w:tcPr>
            <w:tcW w:w="846" w:type="pct"/>
            <w:shd w:val="clear" w:color="auto" w:fill="FFFFFF"/>
          </w:tcPr>
          <w:p w14:paraId="59B93AA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20C09F6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że podwzgórze</w:t>
            </w:r>
            <w:r w:rsidRPr="00A518A8">
              <w:rPr>
                <w:sz w:val="22"/>
                <w:szCs w:val="22"/>
              </w:rPr>
              <w:br/>
              <w:t>i przysadka odgrywają nadrzędną rolę w regulacji hormonalnej</w:t>
            </w:r>
          </w:p>
          <w:p w14:paraId="12E6EE6C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uzasadnia, że poziomy glukozy i poziom wapnia we krwi muszą podlegać ścisłej regulacji, uwzględniając funkcje glukozy i wapnia</w:t>
            </w:r>
            <w:r w:rsidRPr="00A518A8">
              <w:rPr>
                <w:sz w:val="22"/>
                <w:szCs w:val="22"/>
              </w:rPr>
              <w:br/>
              <w:t>w organizmie</w:t>
            </w:r>
          </w:p>
        </w:tc>
        <w:tc>
          <w:tcPr>
            <w:tcW w:w="696" w:type="pct"/>
            <w:shd w:val="clear" w:color="auto" w:fill="FFFFFF"/>
          </w:tcPr>
          <w:p w14:paraId="405566B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752979B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 istnienia związku między układem dokrewnym</w:t>
            </w:r>
            <w:r w:rsidRPr="00A518A8">
              <w:rPr>
                <w:sz w:val="22"/>
                <w:szCs w:val="22"/>
              </w:rPr>
              <w:br/>
              <w:t>a układem nerwowym oraz wyjaśnia rolę tych układów</w:t>
            </w:r>
            <w:r w:rsidRPr="00A518A8">
              <w:rPr>
                <w:sz w:val="22"/>
                <w:szCs w:val="22"/>
              </w:rPr>
              <w:br/>
              <w:t>w utrzymywaniu homeostazy</w:t>
            </w:r>
          </w:p>
          <w:p w14:paraId="268EEB54" w14:textId="3A3B0114" w:rsidR="00A51E7B" w:rsidRPr="00A518A8" w:rsidRDefault="00814FAC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wykazuje, które właściwości przysadki pozwalają uznać ją za gruczoł nadrzędny wobec pozostałych gruczołów dokrewnych </w:t>
            </w:r>
          </w:p>
        </w:tc>
      </w:tr>
      <w:tr w:rsidR="00A51E7B" w:rsidRPr="00A518A8" w14:paraId="28F5187E" w14:textId="77777777" w:rsidTr="00A518A8">
        <w:tc>
          <w:tcPr>
            <w:tcW w:w="171" w:type="pct"/>
            <w:shd w:val="clear" w:color="auto" w:fill="FFFFFF"/>
          </w:tcPr>
          <w:p w14:paraId="55F04749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DEB9CFF" w14:textId="166508A4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Nadczynność</w:t>
            </w:r>
            <w:r w:rsidRPr="00B441D2">
              <w:rPr>
                <w:b/>
                <w:bCs/>
                <w:sz w:val="22"/>
                <w:szCs w:val="22"/>
              </w:rPr>
              <w:br/>
              <w:t>i niedoczynność tarczycy. Stres</w:t>
            </w:r>
          </w:p>
        </w:tc>
        <w:tc>
          <w:tcPr>
            <w:tcW w:w="834" w:type="pct"/>
            <w:shd w:val="clear" w:color="auto" w:fill="FFFFFF"/>
          </w:tcPr>
          <w:p w14:paraId="52F2EEE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CC3EEF5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nadczynność gruczołu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niedoczynność gruczołu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stres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stresory</w:t>
            </w:r>
          </w:p>
          <w:p w14:paraId="13B2FB15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wynikających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z niedoboru lub nadmiaru hormonów tarczycy</w:t>
            </w:r>
          </w:p>
          <w:p w14:paraId="54571272" w14:textId="0F8DF750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213C8B" w:rsidRPr="00A518A8">
              <w:rPr>
                <w:sz w:val="22"/>
                <w:szCs w:val="22"/>
              </w:rPr>
              <w:t xml:space="preserve">metody </w:t>
            </w:r>
            <w:r w:rsidRPr="00A518A8">
              <w:rPr>
                <w:sz w:val="22"/>
                <w:szCs w:val="22"/>
              </w:rPr>
              <w:t>profilaktyk</w:t>
            </w:r>
            <w:r w:rsidR="00213C8B" w:rsidRPr="00A518A8">
              <w:rPr>
                <w:sz w:val="22"/>
                <w:szCs w:val="22"/>
              </w:rPr>
              <w:t>i</w:t>
            </w:r>
            <w:r w:rsidRPr="00A518A8">
              <w:rPr>
                <w:sz w:val="22"/>
                <w:szCs w:val="22"/>
              </w:rPr>
              <w:br/>
              <w:t>i</w:t>
            </w:r>
            <w:r w:rsidR="00213C8B" w:rsidRPr="00A518A8">
              <w:rPr>
                <w:sz w:val="22"/>
                <w:szCs w:val="22"/>
              </w:rPr>
              <w:t xml:space="preserve"> diagnostyki</w:t>
            </w:r>
            <w:r w:rsidRPr="00A518A8">
              <w:rPr>
                <w:sz w:val="22"/>
                <w:szCs w:val="22"/>
              </w:rPr>
              <w:t xml:space="preserve"> cukrzycy</w:t>
            </w:r>
          </w:p>
          <w:p w14:paraId="2B6B73A3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różne typy stresorów</w:t>
            </w:r>
          </w:p>
          <w:p w14:paraId="3399B81C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sposoby radzenia sobie ze stresem</w:t>
            </w:r>
          </w:p>
        </w:tc>
        <w:tc>
          <w:tcPr>
            <w:tcW w:w="832" w:type="pct"/>
            <w:shd w:val="clear" w:color="auto" w:fill="FFFFFF"/>
          </w:tcPr>
          <w:p w14:paraId="2B38E2A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05C5B17" w14:textId="34AE1011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213C8B" w:rsidRPr="00A518A8">
              <w:rPr>
                <w:sz w:val="22"/>
                <w:szCs w:val="22"/>
              </w:rPr>
              <w:t xml:space="preserve">skutki </w:t>
            </w:r>
            <w:r w:rsidRPr="00A518A8">
              <w:rPr>
                <w:sz w:val="22"/>
                <w:szCs w:val="22"/>
              </w:rPr>
              <w:t>nadczynności</w:t>
            </w:r>
            <w:r w:rsidRPr="00A518A8">
              <w:rPr>
                <w:sz w:val="22"/>
                <w:szCs w:val="22"/>
              </w:rPr>
              <w:br/>
              <w:t>i niedoczynności tarczycy</w:t>
            </w:r>
          </w:p>
          <w:p w14:paraId="77876402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metody diagnostyki</w:t>
            </w:r>
            <w:r w:rsidRPr="00A518A8">
              <w:rPr>
                <w:sz w:val="22"/>
                <w:szCs w:val="22"/>
              </w:rPr>
              <w:br/>
              <w:t>i profilaktyki cukrzycy</w:t>
            </w:r>
          </w:p>
          <w:p w14:paraId="20148582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cukrzycę</w:t>
            </w:r>
            <w:r w:rsidRPr="00A518A8">
              <w:rPr>
                <w:sz w:val="22"/>
                <w:szCs w:val="22"/>
              </w:rPr>
              <w:br/>
              <w:t>typu I z cukrzycą typu II</w:t>
            </w:r>
          </w:p>
          <w:p w14:paraId="4E528B8A" w14:textId="20BCA896" w:rsidR="00A51E7B" w:rsidRPr="00A518A8" w:rsidRDefault="00213C8B" w:rsidP="00A51E7B">
            <w:pPr>
              <w:numPr>
                <w:ilvl w:val="0"/>
                <w:numId w:val="7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czynniki stresowe oraz dokonuje ich podziału na stresory fizyczne i chemiczne</w:t>
            </w:r>
          </w:p>
        </w:tc>
        <w:tc>
          <w:tcPr>
            <w:tcW w:w="867" w:type="pct"/>
            <w:shd w:val="clear" w:color="auto" w:fill="FFFFFF"/>
          </w:tcPr>
          <w:p w14:paraId="4FC019A1" w14:textId="77777777" w:rsidR="00A51E7B" w:rsidRPr="00A518A8" w:rsidRDefault="00A51E7B" w:rsidP="00A51E7B">
            <w:pPr>
              <w:ind w:left="170"/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7A40FEE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diagnostykę</w:t>
            </w:r>
            <w:r w:rsidRPr="00A518A8">
              <w:rPr>
                <w:sz w:val="22"/>
                <w:szCs w:val="22"/>
              </w:rPr>
              <w:br/>
              <w:t>i sposób leczenia zaburzeń układu hormonalnego</w:t>
            </w:r>
          </w:p>
          <w:p w14:paraId="0C03DA28" w14:textId="407D9476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</w:t>
            </w:r>
            <w:r w:rsidR="00213C8B" w:rsidRPr="00A518A8">
              <w:rPr>
                <w:sz w:val="22"/>
                <w:szCs w:val="22"/>
              </w:rPr>
              <w:t>objawy</w:t>
            </w:r>
            <w:r w:rsidRPr="00A518A8">
              <w:rPr>
                <w:sz w:val="22"/>
                <w:szCs w:val="22"/>
              </w:rPr>
              <w:t xml:space="preserve"> spowodowane </w:t>
            </w:r>
            <w:r w:rsidRPr="00A518A8">
              <w:rPr>
                <w:sz w:val="22"/>
                <w:szCs w:val="22"/>
              </w:rPr>
              <w:lastRenderedPageBreak/>
              <w:t xml:space="preserve">niedoczynnością lub nadczynnością tarczycy </w:t>
            </w:r>
          </w:p>
          <w:p w14:paraId="0AD4E8F5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stres krótkotrwały ze stresem długotrwałym</w:t>
            </w:r>
          </w:p>
          <w:p w14:paraId="24F9A9DD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przebieg reakcji stresowej</w:t>
            </w:r>
          </w:p>
        </w:tc>
        <w:tc>
          <w:tcPr>
            <w:tcW w:w="846" w:type="pct"/>
            <w:shd w:val="clear" w:color="auto" w:fill="FFFFFF"/>
          </w:tcPr>
          <w:p w14:paraId="18F6593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DC9ED06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typy cukrzycy i omawia jej skutki</w:t>
            </w:r>
          </w:p>
          <w:p w14:paraId="0696C8B0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 podwzgórze</w:t>
            </w:r>
            <w:r w:rsidRPr="00A518A8">
              <w:rPr>
                <w:sz w:val="22"/>
                <w:szCs w:val="22"/>
              </w:rPr>
              <w:br/>
              <w:t>w reakcji stresowej</w:t>
            </w:r>
          </w:p>
          <w:p w14:paraId="6562375F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opisuje możliwe skutki zaburzeń wydzielania hormonów tarczycy</w:t>
            </w:r>
          </w:p>
          <w:p w14:paraId="619DC2AE" w14:textId="03F31314" w:rsidR="00213C8B" w:rsidRPr="00A518A8" w:rsidRDefault="00213C8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proponuje inne niż wymienione w podręczniku sposoby radzenia sobie ze stresem</w:t>
            </w:r>
          </w:p>
        </w:tc>
        <w:tc>
          <w:tcPr>
            <w:tcW w:w="696" w:type="pct"/>
            <w:shd w:val="clear" w:color="auto" w:fill="FFFFFF"/>
          </w:tcPr>
          <w:p w14:paraId="7C4276A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CCE147F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wyjaśnia zmiany, które zachodzą</w:t>
            </w:r>
            <w:r w:rsidRPr="00A518A8">
              <w:rPr>
                <w:sz w:val="22"/>
                <w:szCs w:val="22"/>
              </w:rPr>
              <w:br/>
              <w:t xml:space="preserve">w organizmie podczas </w:t>
            </w:r>
            <w:r w:rsidRPr="00A518A8">
              <w:rPr>
                <w:sz w:val="22"/>
                <w:szCs w:val="22"/>
              </w:rPr>
              <w:lastRenderedPageBreak/>
              <w:t>krótkotrwałego</w:t>
            </w:r>
            <w:r w:rsidRPr="00A518A8">
              <w:rPr>
                <w:sz w:val="22"/>
                <w:szCs w:val="22"/>
              </w:rPr>
              <w:br/>
              <w:t>i długotrwałego stresu</w:t>
            </w:r>
          </w:p>
        </w:tc>
      </w:tr>
      <w:tr w:rsidR="00A51E7B" w:rsidRPr="00A518A8" w14:paraId="3238AA4B" w14:textId="77777777" w:rsidTr="00A518A8">
        <w:tc>
          <w:tcPr>
            <w:tcW w:w="171" w:type="pct"/>
            <w:shd w:val="clear" w:color="auto" w:fill="FFFFFF"/>
          </w:tcPr>
          <w:p w14:paraId="295C7BD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35E87762" w14:textId="1294A945" w:rsidR="00A51E7B" w:rsidRPr="00A518A8" w:rsidRDefault="00A51E7B" w:rsidP="00A51E7B">
            <w:pPr>
              <w:rPr>
                <w:bCs/>
                <w:sz w:val="22"/>
                <w:szCs w:val="22"/>
              </w:rPr>
            </w:pPr>
            <w:r w:rsidRPr="00A518A8">
              <w:rPr>
                <w:bCs/>
                <w:sz w:val="22"/>
                <w:szCs w:val="22"/>
              </w:rPr>
              <w:t xml:space="preserve"> Powtórzenie wiadomości i umiejętności z rozdziału: </w:t>
            </w:r>
            <w:r w:rsidRPr="00A518A8">
              <w:rPr>
                <w:bCs/>
                <w:i/>
                <w:iCs/>
                <w:sz w:val="22"/>
                <w:szCs w:val="22"/>
              </w:rPr>
              <w:t>Układ hormonalny</w:t>
            </w:r>
          </w:p>
        </w:tc>
      </w:tr>
      <w:tr w:rsidR="00A51E7B" w:rsidRPr="00A518A8" w14:paraId="63F325DC" w14:textId="77777777" w:rsidTr="00A518A8">
        <w:tc>
          <w:tcPr>
            <w:tcW w:w="171" w:type="pct"/>
            <w:shd w:val="clear" w:color="auto" w:fill="FFFFFF"/>
          </w:tcPr>
          <w:p w14:paraId="72B2653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40E31D98" w14:textId="2A3D7400" w:rsidR="00A51E7B" w:rsidRPr="00A518A8" w:rsidRDefault="00A51E7B" w:rsidP="00A51E7B">
            <w:pPr>
              <w:rPr>
                <w:bCs/>
                <w:sz w:val="22"/>
                <w:szCs w:val="22"/>
              </w:rPr>
            </w:pPr>
            <w:r w:rsidRPr="00A518A8">
              <w:rPr>
                <w:bCs/>
                <w:sz w:val="22"/>
                <w:szCs w:val="22"/>
              </w:rPr>
              <w:t xml:space="preserve">Sprawdzenie stopnia opanowania wiadomości i umiejętności z rozdziału: </w:t>
            </w:r>
            <w:r w:rsidRPr="00A518A8">
              <w:rPr>
                <w:bCs/>
                <w:i/>
                <w:iCs/>
                <w:sz w:val="22"/>
                <w:szCs w:val="22"/>
              </w:rPr>
              <w:t>Układ hormonalny</w:t>
            </w:r>
          </w:p>
        </w:tc>
      </w:tr>
      <w:tr w:rsidR="00A51E7B" w:rsidRPr="00A518A8" w14:paraId="1CBEDAC2" w14:textId="77777777" w:rsidTr="00A518A8">
        <w:tc>
          <w:tcPr>
            <w:tcW w:w="5000" w:type="pct"/>
            <w:gridSpan w:val="7"/>
            <w:shd w:val="clear" w:color="auto" w:fill="FFFFFF"/>
          </w:tcPr>
          <w:p w14:paraId="42E9C1DC" w14:textId="4E06A752" w:rsidR="00A51E7B" w:rsidRPr="00A518A8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C22DB1">
              <w:rPr>
                <w:b/>
                <w:bCs/>
                <w:sz w:val="22"/>
                <w:szCs w:val="22"/>
              </w:rPr>
              <w:t>Rozdział 12. Rozmnażanie</w:t>
            </w:r>
            <w:r w:rsidRPr="00A518A8">
              <w:rPr>
                <w:b/>
                <w:sz w:val="22"/>
                <w:szCs w:val="22"/>
              </w:rPr>
              <w:t xml:space="preserve"> i rozwój</w:t>
            </w:r>
          </w:p>
        </w:tc>
      </w:tr>
      <w:tr w:rsidR="00A51E7B" w:rsidRPr="00A518A8" w14:paraId="7E7A84A3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60DB030A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D108A2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Rozmnażanie</w:t>
            </w:r>
            <w:r w:rsidRPr="00B441D2">
              <w:rPr>
                <w:b/>
                <w:bCs/>
                <w:sz w:val="22"/>
                <w:szCs w:val="22"/>
              </w:rPr>
              <w:br/>
              <w:t>i rozwój u zwierząt</w:t>
            </w:r>
          </w:p>
        </w:tc>
        <w:tc>
          <w:tcPr>
            <w:tcW w:w="834" w:type="pct"/>
            <w:shd w:val="clear" w:color="auto" w:fill="FFFFFF"/>
          </w:tcPr>
          <w:p w14:paraId="0E91974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2651161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rozmnażanie bezpłciowe</w:t>
            </w:r>
            <w:r w:rsidRPr="00A518A8">
              <w:rPr>
                <w:sz w:val="22"/>
                <w:szCs w:val="22"/>
              </w:rPr>
              <w:br/>
              <w:t>i rozmnażanie płciowe zwierząt</w:t>
            </w:r>
          </w:p>
          <w:p w14:paraId="7A586B82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sposoby rozmnażania bezpłciowego</w:t>
            </w:r>
            <w:r w:rsidRPr="00A518A8">
              <w:rPr>
                <w:sz w:val="22"/>
                <w:szCs w:val="22"/>
              </w:rPr>
              <w:br/>
              <w:t>i podaje przykłady grup zwierząt, u których one występują</w:t>
            </w:r>
          </w:p>
          <w:p w14:paraId="2D21600D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rozdzielnopłciowość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obojnactwo </w:t>
            </w:r>
            <w:r w:rsidRPr="00A518A8">
              <w:rPr>
                <w:sz w:val="22"/>
                <w:szCs w:val="22"/>
              </w:rPr>
              <w:t>(</w:t>
            </w:r>
            <w:r w:rsidRPr="00A518A8">
              <w:rPr>
                <w:i/>
                <w:sz w:val="22"/>
                <w:szCs w:val="22"/>
              </w:rPr>
              <w:t>hermafrodytyzm</w:t>
            </w:r>
            <w:r w:rsidRPr="00A518A8">
              <w:rPr>
                <w:sz w:val="22"/>
                <w:szCs w:val="22"/>
              </w:rPr>
              <w:t>),</w:t>
            </w:r>
            <w:r w:rsidRPr="00A518A8">
              <w:rPr>
                <w:i/>
                <w:sz w:val="22"/>
                <w:szCs w:val="22"/>
              </w:rPr>
              <w:t xml:space="preserve"> dymorfizm płciowy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ontogeneza</w:t>
            </w:r>
          </w:p>
          <w:p w14:paraId="746EAD02" w14:textId="3DFBCB3A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żywicielem pośrednim</w:t>
            </w:r>
            <w:r w:rsidRPr="00A518A8">
              <w:rPr>
                <w:sz w:val="22"/>
                <w:szCs w:val="22"/>
              </w:rPr>
              <w:br/>
              <w:t>a żywicielem ostatecznym</w:t>
            </w:r>
            <w:r w:rsidR="00B72779" w:rsidRPr="00A518A8">
              <w:rPr>
                <w:sz w:val="22"/>
                <w:szCs w:val="22"/>
              </w:rPr>
              <w:t xml:space="preserve"> u zwierząt pasożytniczych</w:t>
            </w:r>
          </w:p>
          <w:p w14:paraId="54F02135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etapy rozwoju zarodkowego organizmu</w:t>
            </w:r>
          </w:p>
          <w:p w14:paraId="1B36D548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przykłady zwierząt o rozwoju</w:t>
            </w:r>
            <w:r w:rsidRPr="00A518A8">
              <w:rPr>
                <w:sz w:val="22"/>
                <w:szCs w:val="22"/>
              </w:rPr>
              <w:br/>
              <w:t>prostym i złożonym</w:t>
            </w:r>
          </w:p>
          <w:p w14:paraId="21A0FBA2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błony płodowe</w:t>
            </w:r>
          </w:p>
        </w:tc>
        <w:tc>
          <w:tcPr>
            <w:tcW w:w="832" w:type="pct"/>
            <w:shd w:val="clear" w:color="auto" w:fill="FFFFFF"/>
          </w:tcPr>
          <w:p w14:paraId="37E22C7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AD107C1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wady i zalety rozmnażania bezpłciowego</w:t>
            </w:r>
          </w:p>
          <w:p w14:paraId="4023633C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zapłodnienie zewnętrzne z zapłodnieniem wewnętrznym</w:t>
            </w:r>
          </w:p>
          <w:p w14:paraId="28A2D2D5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istotę rozmnażania płciowego</w:t>
            </w:r>
          </w:p>
          <w:p w14:paraId="097F0DA6" w14:textId="6A9AD2B0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błon płodowych w rozwoju zarodkowym</w:t>
            </w:r>
            <w:r w:rsidR="00BF0D73" w:rsidRPr="00A518A8">
              <w:rPr>
                <w:sz w:val="22"/>
                <w:szCs w:val="22"/>
              </w:rPr>
              <w:t xml:space="preserve"> owodniowców</w:t>
            </w:r>
          </w:p>
          <w:p w14:paraId="652B872D" w14:textId="434DF37A" w:rsidR="00BF0D73" w:rsidRPr="00A518A8" w:rsidRDefault="00B72779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zapłodnienie krzyżowe</w:t>
            </w:r>
            <w:r w:rsidR="00B939A5">
              <w:rPr>
                <w:sz w:val="22"/>
                <w:szCs w:val="22"/>
              </w:rPr>
              <w:br/>
            </w:r>
            <w:r w:rsidR="00A51E7B" w:rsidRPr="00A518A8">
              <w:rPr>
                <w:sz w:val="22"/>
                <w:szCs w:val="22"/>
              </w:rPr>
              <w:t>i</w:t>
            </w:r>
            <w:r w:rsidR="00B939A5">
              <w:rPr>
                <w:sz w:val="22"/>
                <w:szCs w:val="22"/>
              </w:rPr>
              <w:t xml:space="preserve"> </w:t>
            </w:r>
            <w:r w:rsidR="00A51E7B" w:rsidRPr="00A518A8">
              <w:rPr>
                <w:sz w:val="22"/>
                <w:szCs w:val="22"/>
              </w:rPr>
              <w:t>samozapłodnienie</w:t>
            </w:r>
          </w:p>
          <w:p w14:paraId="2F71B370" w14:textId="48B25CEA" w:rsidR="00A51E7B" w:rsidRPr="007E2D07" w:rsidRDefault="00A51E7B" w:rsidP="007E2D07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zwierząt,</w:t>
            </w:r>
            <w:r w:rsidR="00E12161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u których zachodzą</w:t>
            </w:r>
            <w:r w:rsidR="00BF0D73" w:rsidRPr="00A518A8">
              <w:rPr>
                <w:sz w:val="22"/>
                <w:szCs w:val="22"/>
              </w:rPr>
              <w:t xml:space="preserve"> różne typy zapłodnienia</w:t>
            </w:r>
          </w:p>
        </w:tc>
        <w:tc>
          <w:tcPr>
            <w:tcW w:w="867" w:type="pct"/>
            <w:shd w:val="clear" w:color="auto" w:fill="FFFFFF"/>
          </w:tcPr>
          <w:p w14:paraId="37FD98B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6D98EB0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sposoby rozmnażania bezpłciowego</w:t>
            </w:r>
          </w:p>
          <w:p w14:paraId="7A7BEF52" w14:textId="2A76FCF6" w:rsidR="00BF0D73" w:rsidRPr="00A518A8" w:rsidRDefault="00BF0D73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żywicieli po</w:t>
            </w:r>
            <w:r w:rsidR="00211856" w:rsidRPr="00A518A8">
              <w:rPr>
                <w:sz w:val="22"/>
                <w:szCs w:val="22"/>
              </w:rPr>
              <w:t>ś</w:t>
            </w:r>
            <w:r w:rsidRPr="00A518A8">
              <w:rPr>
                <w:sz w:val="22"/>
                <w:szCs w:val="22"/>
              </w:rPr>
              <w:t>rednich i żywicieli ostatecznych u zwierząt pasożytniczych</w:t>
            </w:r>
          </w:p>
          <w:p w14:paraId="3343AB5D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</w:t>
            </w:r>
            <w:r w:rsidRPr="00A518A8">
              <w:rPr>
                <w:sz w:val="22"/>
                <w:szCs w:val="22"/>
              </w:rPr>
              <w:br/>
              <w:t>u pasożytów wewnętrznych i zwierząt mało ruchliwych występuje obojnactwo</w:t>
            </w:r>
          </w:p>
          <w:p w14:paraId="4611D5D1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partenogeneza (dzieworództwo)</w:t>
            </w:r>
          </w:p>
          <w:p w14:paraId="35449442" w14:textId="7C40D1C2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kolejne etapy rozwoju zarodkowego organizm</w:t>
            </w:r>
            <w:r w:rsidR="00BF0D73" w:rsidRPr="00A518A8">
              <w:rPr>
                <w:sz w:val="22"/>
                <w:szCs w:val="22"/>
              </w:rPr>
              <w:t>ów (zapłodnienie, bruzdkowanie, gastrulacja, organogeneza)</w:t>
            </w:r>
          </w:p>
          <w:p w14:paraId="22F87FF2" w14:textId="2C9F6F79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porównuje przebieg rozwoju prostego z przebiegiem rozwoju złożonego </w:t>
            </w:r>
            <w:r w:rsidR="00B72779" w:rsidRPr="00A518A8">
              <w:rPr>
                <w:sz w:val="22"/>
                <w:szCs w:val="22"/>
              </w:rPr>
              <w:t>u zwierząt</w:t>
            </w:r>
          </w:p>
        </w:tc>
        <w:tc>
          <w:tcPr>
            <w:tcW w:w="846" w:type="pct"/>
            <w:shd w:val="clear" w:color="auto" w:fill="FFFFFF"/>
          </w:tcPr>
          <w:p w14:paraId="325123D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DD86FB4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rozwojem prostym</w:t>
            </w:r>
            <w:r w:rsidRPr="00A518A8">
              <w:rPr>
                <w:sz w:val="22"/>
                <w:szCs w:val="22"/>
              </w:rPr>
              <w:br/>
              <w:t>a rozwojem złożonym</w:t>
            </w:r>
          </w:p>
          <w:p w14:paraId="2342379D" w14:textId="59D57F3B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przeobrażenie zupełne</w:t>
            </w:r>
            <w:r w:rsidR="00BB451A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przeobrażeniem niezupełnym u owadów, uwzględniając rolę poczwarki</w:t>
            </w:r>
          </w:p>
          <w:p w14:paraId="621ED70D" w14:textId="34E00B3F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jaja ze środowiskiem życia</w:t>
            </w:r>
          </w:p>
          <w:p w14:paraId="77D5F6B3" w14:textId="40333548" w:rsidR="00BF0D73" w:rsidRPr="00A518A8" w:rsidRDefault="00BF0D73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typy zapłodnienia ze względu na pochodzenie gamet: samozapłodnienia z zapłodnieniem krzyżowym</w:t>
            </w:r>
          </w:p>
        </w:tc>
        <w:tc>
          <w:tcPr>
            <w:tcW w:w="696" w:type="pct"/>
            <w:shd w:val="clear" w:color="auto" w:fill="FFFFFF"/>
          </w:tcPr>
          <w:p w14:paraId="66662BAF" w14:textId="77777777" w:rsidR="00A51E7B" w:rsidRPr="00A518A8" w:rsidRDefault="00A51E7B" w:rsidP="00A51E7B">
            <w:pPr>
              <w:ind w:left="170"/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12517EC" w14:textId="77777777" w:rsidR="00F64842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znaczenie rozmnażania płciowego</w:t>
            </w:r>
            <w:r w:rsidR="00F64842" w:rsidRPr="00A518A8">
              <w:rPr>
                <w:sz w:val="22"/>
                <w:szCs w:val="22"/>
              </w:rPr>
              <w:t xml:space="preserve"> dla przetrwania gatunku</w:t>
            </w:r>
          </w:p>
          <w:p w14:paraId="78A6BFBF" w14:textId="7F750951" w:rsidR="00A51E7B" w:rsidRPr="00A518A8" w:rsidRDefault="00F64842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bezpłciowe</w:t>
            </w:r>
            <w:r w:rsidRPr="00A518A8">
              <w:rPr>
                <w:sz w:val="22"/>
                <w:szCs w:val="22"/>
              </w:rPr>
              <w:br/>
              <w:t>i płciowego rozmnażanie</w:t>
            </w:r>
            <w:r w:rsidR="0036458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u zwierząt</w:t>
            </w:r>
            <w:r w:rsidR="00A51E7B" w:rsidRPr="00A518A8">
              <w:rPr>
                <w:sz w:val="22"/>
                <w:szCs w:val="22"/>
              </w:rPr>
              <w:br/>
              <w:t>w aspekcie zmienności genetycznej</w:t>
            </w:r>
          </w:p>
          <w:p w14:paraId="30170729" w14:textId="6251DF98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błony płodowe są najważniejszą adaptacją owodniowców</w:t>
            </w:r>
            <w:r w:rsidR="0036458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do środowiska lądowego</w:t>
            </w:r>
          </w:p>
        </w:tc>
      </w:tr>
      <w:tr w:rsidR="00A51E7B" w:rsidRPr="00A518A8" w14:paraId="5D250224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3D3F4BC3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04A5D11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funkcje męskich narządów rozrodczych</w:t>
            </w:r>
          </w:p>
        </w:tc>
        <w:tc>
          <w:tcPr>
            <w:tcW w:w="834" w:type="pct"/>
            <w:shd w:val="clear" w:color="auto" w:fill="FFFFFF"/>
          </w:tcPr>
          <w:p w14:paraId="7FE13E3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F1D03DE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elementów męskiego układu rozrodczego</w:t>
            </w:r>
          </w:p>
          <w:p w14:paraId="172A62E6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męskich narządów płciowych</w:t>
            </w:r>
          </w:p>
          <w:p w14:paraId="5020BFC9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elementów męskiego</w:t>
            </w:r>
            <w:r w:rsidRPr="00A518A8">
              <w:rPr>
                <w:sz w:val="22"/>
                <w:szCs w:val="22"/>
              </w:rPr>
              <w:br/>
              <w:t>układu rozrodczego</w:t>
            </w:r>
          </w:p>
          <w:p w14:paraId="136A5EA2" w14:textId="44444DA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ejakulat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kapacytacja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erekcja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ejakulacja</w:t>
            </w:r>
          </w:p>
          <w:p w14:paraId="72BD33CE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etapy spermatogenezy</w:t>
            </w:r>
          </w:p>
          <w:p w14:paraId="5F796690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i funkcję plemnika</w:t>
            </w:r>
          </w:p>
        </w:tc>
        <w:tc>
          <w:tcPr>
            <w:tcW w:w="832" w:type="pct"/>
            <w:shd w:val="clear" w:color="auto" w:fill="FFFFFF"/>
          </w:tcPr>
          <w:p w14:paraId="4F607E8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3E3B1B4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</w:t>
            </w:r>
            <w:r w:rsidRPr="00A518A8">
              <w:rPr>
                <w:sz w:val="22"/>
                <w:szCs w:val="22"/>
              </w:rPr>
              <w:br/>
              <w:t>i funkcje męskich narządów rozrodczych</w:t>
            </w:r>
          </w:p>
          <w:p w14:paraId="6217982B" w14:textId="6F56AC00" w:rsidR="005133E1" w:rsidRPr="00A518A8" w:rsidRDefault="005133E1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męskie cechy płciowe</w:t>
            </w:r>
          </w:p>
          <w:p w14:paraId="11250F00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elementy męskiego układu rozrodczego</w:t>
            </w:r>
          </w:p>
          <w:p w14:paraId="55BD26D9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gruczoły dodatkowe (pęcherzyki nasienne, gruczoł krokowy, gruczoły opuszkowo-</w:t>
            </w:r>
            <w:r w:rsidRPr="00A518A8">
              <w:rPr>
                <w:sz w:val="22"/>
                <w:szCs w:val="22"/>
              </w:rPr>
              <w:br/>
              <w:t>-cewkowe)</w:t>
            </w:r>
          </w:p>
          <w:p w14:paraId="0B25E61F" w14:textId="25265A8B" w:rsidR="00A51E7B" w:rsidRPr="00B957A6" w:rsidRDefault="00A51E7B" w:rsidP="00B957A6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B6454A" w:rsidRPr="00A518A8">
              <w:rPr>
                <w:sz w:val="22"/>
                <w:szCs w:val="22"/>
              </w:rPr>
              <w:t>skład nasienia</w:t>
            </w:r>
          </w:p>
        </w:tc>
        <w:tc>
          <w:tcPr>
            <w:tcW w:w="867" w:type="pct"/>
            <w:shd w:val="clear" w:color="auto" w:fill="FFFFFF"/>
          </w:tcPr>
          <w:p w14:paraId="47F9DCF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7A00325" w14:textId="1240B3E6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poszczególnych elementów męskiego układu rozrodczego</w:t>
            </w:r>
            <w:r w:rsidR="00B957A6">
              <w:rPr>
                <w:sz w:val="22"/>
                <w:szCs w:val="22"/>
              </w:rPr>
              <w:br/>
            </w:r>
            <w:r w:rsidR="005133E1" w:rsidRPr="00A518A8">
              <w:rPr>
                <w:sz w:val="22"/>
                <w:szCs w:val="22"/>
              </w:rPr>
              <w:t>na podstawie obserwacji mikroskopowych</w:t>
            </w:r>
          </w:p>
          <w:p w14:paraId="7C3218D0" w14:textId="49625433" w:rsidR="005133E1" w:rsidRPr="00A518A8" w:rsidRDefault="005133E1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sposób wytwarzania i transportu plemników</w:t>
            </w:r>
          </w:p>
          <w:p w14:paraId="30A57A7C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na podstawie schematu przebieg spermatogenezy</w:t>
            </w:r>
          </w:p>
          <w:p w14:paraId="5758AAEE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elementów budujących plemnik</w:t>
            </w:r>
          </w:p>
          <w:p w14:paraId="7FA25C07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rolę poszczególnych gruczołów dodatkowych w produkcji składników nasienia</w:t>
            </w:r>
          </w:p>
          <w:p w14:paraId="12B16425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spermatogonium</w:t>
            </w:r>
            <w:r w:rsidRPr="00A518A8">
              <w:rPr>
                <w:sz w:val="22"/>
                <w:szCs w:val="22"/>
              </w:rPr>
              <w:br/>
              <w:t>a plemnikiem</w:t>
            </w:r>
          </w:p>
        </w:tc>
        <w:tc>
          <w:tcPr>
            <w:tcW w:w="846" w:type="pct"/>
            <w:shd w:val="clear" w:color="auto" w:fill="FFFFFF"/>
          </w:tcPr>
          <w:p w14:paraId="3A5B8CA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52E9DE8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budowy i funkcji prącia w dostarczaniu plemników do organizmu kobiety</w:t>
            </w:r>
          </w:p>
          <w:p w14:paraId="486CA792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jądra są zarówno gonadami, jak i narządami wydzielania wewnętrznego</w:t>
            </w:r>
          </w:p>
          <w:p w14:paraId="0B656129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i uzasadnia, który z podziałów zachodzących podczas spermatogenezy – mitoza czy mejoza –zapewnia różnorodność genetyczną potomstwa</w:t>
            </w:r>
          </w:p>
        </w:tc>
        <w:tc>
          <w:tcPr>
            <w:tcW w:w="696" w:type="pct"/>
            <w:shd w:val="clear" w:color="auto" w:fill="FFFFFF"/>
          </w:tcPr>
          <w:p w14:paraId="4B4D228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933986C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budową męskich narządów płciowych</w:t>
            </w:r>
            <w:r w:rsidRPr="00A518A8">
              <w:rPr>
                <w:sz w:val="22"/>
                <w:szCs w:val="22"/>
              </w:rPr>
              <w:br/>
              <w:t>a ich funkcją</w:t>
            </w:r>
          </w:p>
          <w:p w14:paraId="7B6B4438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jakie zmiany w ilości DNA zachodzą w męskich komórkach płciowych podczas spermatogenezy</w:t>
            </w:r>
          </w:p>
        </w:tc>
      </w:tr>
      <w:tr w:rsidR="00A51E7B" w:rsidRPr="00A518A8" w14:paraId="64C9DCA4" w14:textId="77777777" w:rsidTr="00A518A8">
        <w:tc>
          <w:tcPr>
            <w:tcW w:w="171" w:type="pct"/>
            <w:shd w:val="clear" w:color="auto" w:fill="FFFFFF"/>
          </w:tcPr>
          <w:p w14:paraId="6FD00B32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1B4A817D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45669D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funkcje żeńskich narządów rozrodczych</w:t>
            </w:r>
          </w:p>
        </w:tc>
        <w:tc>
          <w:tcPr>
            <w:tcW w:w="834" w:type="pct"/>
            <w:shd w:val="clear" w:color="auto" w:fill="FFFFFF"/>
          </w:tcPr>
          <w:p w14:paraId="5227E16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EFF2D5E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funkcje żeńskiego układu rozrodczego</w:t>
            </w:r>
          </w:p>
          <w:p w14:paraId="7E7C6023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nazwy elementów budujących żeński układ rozrodczy</w:t>
            </w:r>
          </w:p>
          <w:p w14:paraId="04811BA0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</w:t>
            </w:r>
            <w:r w:rsidRPr="00A518A8">
              <w:rPr>
                <w:i/>
                <w:sz w:val="22"/>
                <w:szCs w:val="22"/>
              </w:rPr>
              <w:t>: oogeneza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menopauza</w:t>
            </w:r>
          </w:p>
          <w:p w14:paraId="680D74CE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budowę oocytu</w:t>
            </w:r>
            <w:r w:rsidRPr="00A518A8">
              <w:rPr>
                <w:sz w:val="22"/>
                <w:szCs w:val="22"/>
              </w:rPr>
              <w:br/>
              <w:t>II rzędu</w:t>
            </w:r>
          </w:p>
          <w:p w14:paraId="6746FF11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fazy cyklu menstruacyjnego</w:t>
            </w:r>
          </w:p>
          <w:p w14:paraId="29B40F29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hormonów regulujących przebieg cyklu menstruacyjnego</w:t>
            </w:r>
          </w:p>
        </w:tc>
        <w:tc>
          <w:tcPr>
            <w:tcW w:w="832" w:type="pct"/>
            <w:shd w:val="clear" w:color="auto" w:fill="FFFFFF"/>
          </w:tcPr>
          <w:p w14:paraId="7BB6658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E299ED0" w14:textId="77B0ACA5" w:rsidR="001A122D" w:rsidRPr="00A518A8" w:rsidRDefault="001A122D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żeńskie cechy płciowe</w:t>
            </w:r>
          </w:p>
          <w:p w14:paraId="4BC8B5C6" w14:textId="526CB2AA" w:rsidR="001A122D" w:rsidRPr="00A518A8" w:rsidRDefault="001A122D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przystosowanie narządów rozrodczych </w:t>
            </w:r>
            <w:r w:rsidRPr="00A518A8">
              <w:rPr>
                <w:sz w:val="22"/>
                <w:szCs w:val="22"/>
              </w:rPr>
              <w:lastRenderedPageBreak/>
              <w:t>żeńskich do ciąży i porodu</w:t>
            </w:r>
          </w:p>
          <w:p w14:paraId="7A7A3960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zewnętrzne</w:t>
            </w:r>
            <w:r w:rsidRPr="00A518A8">
              <w:rPr>
                <w:sz w:val="22"/>
                <w:szCs w:val="22"/>
              </w:rPr>
              <w:br/>
              <w:t>i wewnętrzne narządy żeńskiego układu rozrodczego</w:t>
            </w:r>
          </w:p>
          <w:p w14:paraId="73671613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fazy oogenezy</w:t>
            </w:r>
          </w:p>
          <w:p w14:paraId="68B035BA" w14:textId="7488F59B" w:rsidR="00A51E7B" w:rsidRPr="00EF0FFD" w:rsidRDefault="00A51E7B" w:rsidP="00EF0FFD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funkcje żeńskich hormonów płciowych</w:t>
            </w:r>
            <w:r w:rsidR="00C2293C" w:rsidRPr="00A518A8">
              <w:rPr>
                <w:sz w:val="22"/>
                <w:szCs w:val="22"/>
              </w:rPr>
              <w:t xml:space="preserve"> w przebiegu cyklu miesiączkowego</w:t>
            </w:r>
          </w:p>
        </w:tc>
        <w:tc>
          <w:tcPr>
            <w:tcW w:w="867" w:type="pct"/>
            <w:shd w:val="clear" w:color="auto" w:fill="FFFFFF"/>
          </w:tcPr>
          <w:p w14:paraId="4B0A0E6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75E6B34" w14:textId="77777777" w:rsidR="00EF0FFD" w:rsidRPr="00A518A8" w:rsidRDefault="00EF0FFD" w:rsidP="00EF0FFD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omawia</w:t>
            </w:r>
            <w:r w:rsidRPr="00A518A8">
              <w:rPr>
                <w:sz w:val="22"/>
                <w:szCs w:val="22"/>
              </w:rPr>
              <w:t xml:space="preserve"> budow</w:t>
            </w:r>
            <w:r>
              <w:rPr>
                <w:sz w:val="22"/>
                <w:szCs w:val="22"/>
              </w:rPr>
              <w:t>ę</w:t>
            </w:r>
            <w:r w:rsidRPr="00A518A8">
              <w:rPr>
                <w:sz w:val="22"/>
                <w:szCs w:val="22"/>
              </w:rPr>
              <w:t xml:space="preserve"> żeńskich narządów rozrodczych na podstawie obserwacji </w:t>
            </w:r>
            <w:r w:rsidRPr="00A518A8">
              <w:rPr>
                <w:sz w:val="22"/>
                <w:szCs w:val="22"/>
              </w:rPr>
              <w:lastRenderedPageBreak/>
              <w:t>mikroskopowych lub na schemacie</w:t>
            </w:r>
          </w:p>
          <w:p w14:paraId="03511F20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na podstawie schematu przebieg oogenezy</w:t>
            </w:r>
          </w:p>
          <w:p w14:paraId="2A9A9CF2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zmiany zachodzące w błonie śluzowej macicy w czasie cyklu miesiączkowego</w:t>
            </w:r>
          </w:p>
          <w:p w14:paraId="0883C33D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zmiany zachodzące w jajnikach w czasie cyklu miesiączkowego</w:t>
            </w:r>
          </w:p>
          <w:p w14:paraId="41E5AE09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hormonów</w:t>
            </w:r>
            <w:r w:rsidRPr="00A518A8">
              <w:rPr>
                <w:sz w:val="22"/>
                <w:szCs w:val="22"/>
              </w:rPr>
              <w:br/>
              <w:t>w regulacji cyklu miesiączkowego</w:t>
            </w:r>
          </w:p>
        </w:tc>
        <w:tc>
          <w:tcPr>
            <w:tcW w:w="846" w:type="pct"/>
            <w:shd w:val="clear" w:color="auto" w:fill="FFFFFF"/>
          </w:tcPr>
          <w:p w14:paraId="235275E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D82B2BB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hormonalna regulacja cyklu miesiączkowego</w:t>
            </w:r>
          </w:p>
          <w:p w14:paraId="0A0F7B2A" w14:textId="45432602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opisuje zmiany, które zachodzą w jajniku</w:t>
            </w:r>
            <w:r w:rsidRPr="00A518A8">
              <w:rPr>
                <w:sz w:val="22"/>
                <w:szCs w:val="22"/>
              </w:rPr>
              <w:br/>
              <w:t>i w macicy podczas poszczególnych faz</w:t>
            </w:r>
            <w:r w:rsidRPr="00A518A8">
              <w:rPr>
                <w:sz w:val="22"/>
                <w:szCs w:val="22"/>
              </w:rPr>
              <w:br/>
              <w:t>cyklu miesiączkowego</w:t>
            </w:r>
          </w:p>
          <w:p w14:paraId="0EF4BBD3" w14:textId="1C766A28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rolę </w:t>
            </w:r>
            <w:r w:rsidR="00E70882" w:rsidRPr="00A518A8">
              <w:rPr>
                <w:sz w:val="22"/>
                <w:szCs w:val="22"/>
              </w:rPr>
              <w:t>syntetycznych hormonów w leczeniu zaburzeń cyklu menstruacyjnego, stosowaniu antykoncepcji hormonalnej oraz hormonalnej terapii zastępczej w okresie menopauzy</w:t>
            </w:r>
          </w:p>
          <w:p w14:paraId="5DD63EA7" w14:textId="3566D2F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</w:t>
            </w:r>
            <w:r w:rsidRPr="00A518A8">
              <w:rPr>
                <w:sz w:val="22"/>
                <w:szCs w:val="22"/>
              </w:rPr>
              <w:br/>
              <w:t>i podobieństwa</w:t>
            </w:r>
            <w:r w:rsidRPr="00A518A8">
              <w:rPr>
                <w:sz w:val="22"/>
                <w:szCs w:val="22"/>
              </w:rPr>
              <w:br/>
              <w:t>w przebiegu powstawania męskich</w:t>
            </w:r>
            <w:r w:rsidR="00EF0FF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żeńskich gamet</w:t>
            </w:r>
          </w:p>
        </w:tc>
        <w:tc>
          <w:tcPr>
            <w:tcW w:w="696" w:type="pct"/>
            <w:shd w:val="clear" w:color="auto" w:fill="FFFFFF"/>
          </w:tcPr>
          <w:p w14:paraId="7F2E84E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6AE6665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budową</w:t>
            </w:r>
            <w:r w:rsidRPr="00A518A8">
              <w:rPr>
                <w:sz w:val="22"/>
                <w:szCs w:val="22"/>
              </w:rPr>
              <w:br/>
              <w:t xml:space="preserve">a funkcjami </w:t>
            </w:r>
            <w:r w:rsidRPr="00A518A8">
              <w:rPr>
                <w:sz w:val="22"/>
                <w:szCs w:val="22"/>
              </w:rPr>
              <w:lastRenderedPageBreak/>
              <w:t>żeńskich narządów płciowych</w:t>
            </w:r>
          </w:p>
          <w:p w14:paraId="5B9AF28D" w14:textId="5DBE9F38" w:rsidR="00A51E7B" w:rsidRPr="00A518A8" w:rsidRDefault="001A122D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</w:t>
            </w:r>
            <w:r w:rsidR="00EF0FF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podobieństwa w przebiegu oogenezy</w:t>
            </w:r>
            <w:r w:rsidR="00EF0FF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spermatogenezy</w:t>
            </w:r>
          </w:p>
          <w:p w14:paraId="6257FE76" w14:textId="554A010D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podczas oogenezy</w:t>
            </w:r>
            <w:r w:rsidR="00A425D7">
              <w:rPr>
                <w:sz w:val="22"/>
                <w:szCs w:val="22"/>
              </w:rPr>
              <w:br/>
            </w:r>
            <w:r w:rsidR="00EF0FFD">
              <w:rPr>
                <w:sz w:val="22"/>
                <w:szCs w:val="22"/>
              </w:rPr>
              <w:t>i spermatogen</w:t>
            </w:r>
            <w:r w:rsidR="00A425D7">
              <w:rPr>
                <w:sz w:val="22"/>
                <w:szCs w:val="22"/>
              </w:rPr>
              <w:t>ezy</w:t>
            </w:r>
            <w:r w:rsidRPr="00A518A8">
              <w:rPr>
                <w:sz w:val="22"/>
                <w:szCs w:val="22"/>
              </w:rPr>
              <w:br/>
              <w:t xml:space="preserve">w komórkach płciowych zmienia się </w:t>
            </w:r>
            <w:r w:rsidR="00EF0FFD">
              <w:rPr>
                <w:sz w:val="22"/>
                <w:szCs w:val="22"/>
              </w:rPr>
              <w:t>liczba</w:t>
            </w:r>
            <w:r w:rsidRPr="00A518A8">
              <w:rPr>
                <w:sz w:val="22"/>
                <w:szCs w:val="22"/>
              </w:rPr>
              <w:t xml:space="preserve"> </w:t>
            </w:r>
            <w:r w:rsidR="002004BC" w:rsidRPr="00A518A8">
              <w:rPr>
                <w:sz w:val="22"/>
                <w:szCs w:val="22"/>
              </w:rPr>
              <w:t>chromosomów</w:t>
            </w:r>
          </w:p>
        </w:tc>
      </w:tr>
      <w:tr w:rsidR="00A51E7B" w:rsidRPr="00A518A8" w14:paraId="2C0DA2BB" w14:textId="77777777" w:rsidTr="00A518A8">
        <w:tc>
          <w:tcPr>
            <w:tcW w:w="171" w:type="pct"/>
            <w:shd w:val="clear" w:color="auto" w:fill="FFFFFF"/>
          </w:tcPr>
          <w:p w14:paraId="2F226F5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571769A6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Rozwój człowieka. Metody antykoncepcji</w:t>
            </w:r>
          </w:p>
        </w:tc>
        <w:tc>
          <w:tcPr>
            <w:tcW w:w="834" w:type="pct"/>
            <w:shd w:val="clear" w:color="auto" w:fill="FFFFFF"/>
          </w:tcPr>
          <w:p w14:paraId="383CF2D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53D5E1A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zapłodnienie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implantacja</w:t>
            </w:r>
          </w:p>
          <w:p w14:paraId="6E4FDB2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etapów rozwoju zarodkowego</w:t>
            </w:r>
            <w:r w:rsidRPr="00A518A8">
              <w:rPr>
                <w:sz w:val="22"/>
                <w:szCs w:val="22"/>
              </w:rPr>
              <w:br/>
              <w:t>i rozwoju płodowego</w:t>
            </w:r>
          </w:p>
          <w:p w14:paraId="0897E4A7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błon płodowych</w:t>
            </w:r>
          </w:p>
          <w:p w14:paraId="462BA107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łożyska</w:t>
            </w:r>
          </w:p>
          <w:p w14:paraId="12CD5287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zmiany zachodzące w organizmie kobiety w okresie ciąży</w:t>
            </w:r>
          </w:p>
          <w:p w14:paraId="69E3B55F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czynniki wpływające na przebieg ciąży</w:t>
            </w:r>
          </w:p>
          <w:p w14:paraId="5FB1DD6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badań prenatalnych (USG, badanie krwi, amniopunkcja)</w:t>
            </w:r>
          </w:p>
          <w:p w14:paraId="45883EE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etapy rozwoju postnatalnego</w:t>
            </w:r>
          </w:p>
          <w:p w14:paraId="16E195AF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naturalne</w:t>
            </w:r>
            <w:r w:rsidRPr="00A518A8">
              <w:rPr>
                <w:sz w:val="22"/>
                <w:szCs w:val="22"/>
              </w:rPr>
              <w:br/>
              <w:t>i sztuczne metody antykoncepcji</w:t>
            </w:r>
          </w:p>
          <w:p w14:paraId="673820C8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skutki wydłużania się okresu starości</w:t>
            </w:r>
          </w:p>
        </w:tc>
        <w:tc>
          <w:tcPr>
            <w:tcW w:w="832" w:type="pct"/>
            <w:shd w:val="clear" w:color="auto" w:fill="FFFFFF"/>
          </w:tcPr>
          <w:p w14:paraId="6F4E7A0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0AD96BF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wędrówkę plemników w drogach rodnych kobiety</w:t>
            </w:r>
          </w:p>
          <w:p w14:paraId="0E7CFCA0" w14:textId="5EC49DAD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znaczenie</w:t>
            </w:r>
            <w:r w:rsidR="00BB5753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przebieg zapłodnienia</w:t>
            </w:r>
          </w:p>
          <w:p w14:paraId="6BF4346E" w14:textId="6D707E87" w:rsidR="00A51E7B" w:rsidRPr="00A518A8" w:rsidRDefault="00E961C2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</w:t>
            </w:r>
            <w:r w:rsidR="00A51E7B" w:rsidRPr="00A518A8">
              <w:rPr>
                <w:sz w:val="22"/>
                <w:szCs w:val="22"/>
              </w:rPr>
              <w:t xml:space="preserve"> przebieg okresu zarodkowego</w:t>
            </w:r>
            <w:r w:rsidR="00BB5753">
              <w:rPr>
                <w:sz w:val="22"/>
                <w:szCs w:val="22"/>
              </w:rPr>
              <w:br/>
            </w:r>
            <w:r w:rsidR="00A51E7B" w:rsidRPr="00A518A8">
              <w:rPr>
                <w:sz w:val="22"/>
                <w:szCs w:val="22"/>
              </w:rPr>
              <w:t>i okresu płodowego</w:t>
            </w:r>
          </w:p>
          <w:p w14:paraId="128C438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błon płodowych</w:t>
            </w:r>
          </w:p>
          <w:p w14:paraId="2A07EE69" w14:textId="60EA8391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łożyska</w:t>
            </w:r>
            <w:r w:rsidR="00BB5753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błon płodowych w rozwoju prenatalnym</w:t>
            </w:r>
          </w:p>
          <w:p w14:paraId="0D51ED7E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substancje, które są transportowane przez łożysko</w:t>
            </w:r>
          </w:p>
          <w:p w14:paraId="1B10A8D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znaczenie diagnostyki prenatalnej</w:t>
            </w:r>
          </w:p>
          <w:p w14:paraId="692AA83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etapy rozwoju postnatalnego</w:t>
            </w:r>
          </w:p>
          <w:p w14:paraId="16EC1441" w14:textId="53B07B9B" w:rsidR="00A51E7B" w:rsidRPr="00BB5753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czynniki wewnętrzne i czynniki zewnętrzne wpływające na przebieg ciąży</w:t>
            </w:r>
          </w:p>
        </w:tc>
        <w:tc>
          <w:tcPr>
            <w:tcW w:w="867" w:type="pct"/>
            <w:shd w:val="clear" w:color="auto" w:fill="FFFFFF"/>
          </w:tcPr>
          <w:p w14:paraId="79D1BE6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E8174FD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przebieg zapłodnienia</w:t>
            </w:r>
          </w:p>
          <w:p w14:paraId="0836451D" w14:textId="2BD77AB3" w:rsidR="00E961C2" w:rsidRPr="00A518A8" w:rsidRDefault="00A51E7B" w:rsidP="003300B5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</w:t>
            </w:r>
            <w:r w:rsidR="00E961C2" w:rsidRPr="00A518A8">
              <w:rPr>
                <w:sz w:val="22"/>
                <w:szCs w:val="22"/>
              </w:rPr>
              <w:t>listk</w:t>
            </w:r>
            <w:r w:rsidR="00BB5753">
              <w:rPr>
                <w:sz w:val="22"/>
                <w:szCs w:val="22"/>
              </w:rPr>
              <w:t>i</w:t>
            </w:r>
            <w:r w:rsidR="00E961C2" w:rsidRPr="00A518A8">
              <w:rPr>
                <w:sz w:val="22"/>
                <w:szCs w:val="22"/>
              </w:rPr>
              <w:t xml:space="preserve"> zarodkow</w:t>
            </w:r>
            <w:r w:rsidR="00BB5753">
              <w:rPr>
                <w:sz w:val="22"/>
                <w:szCs w:val="22"/>
              </w:rPr>
              <w:t>e</w:t>
            </w:r>
          </w:p>
          <w:p w14:paraId="7BB15601" w14:textId="1FE3FB8E" w:rsidR="00A51E7B" w:rsidRPr="00A518A8" w:rsidRDefault="00A51E7B" w:rsidP="003300B5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przebieg implantacji zarodka</w:t>
            </w:r>
          </w:p>
          <w:p w14:paraId="5D3D6CE2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rolę łożyska jako gruczołu dokrewnego</w:t>
            </w:r>
          </w:p>
          <w:p w14:paraId="1886F225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znaczenie bariery, którą tworzy łożysko</w:t>
            </w:r>
          </w:p>
          <w:p w14:paraId="0C04395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etapy porodu</w:t>
            </w:r>
          </w:p>
          <w:p w14:paraId="066A3339" w14:textId="77777777" w:rsidR="00BB5753" w:rsidRPr="00A518A8" w:rsidRDefault="00BB5753" w:rsidP="00BB5753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skutki wydłużającego się okresu starości</w:t>
            </w:r>
          </w:p>
          <w:p w14:paraId="6751BCBF" w14:textId="5D516AD2" w:rsidR="00434578" w:rsidRPr="00A518A8" w:rsidRDefault="00434578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rolę antykoncepcji</w:t>
            </w:r>
            <w:r w:rsidR="00BB5753">
              <w:rPr>
                <w:sz w:val="22"/>
                <w:szCs w:val="22"/>
              </w:rPr>
              <w:t xml:space="preserve"> w planowaniu ciąży</w:t>
            </w:r>
          </w:p>
          <w:p w14:paraId="62333C98" w14:textId="2347EA8B" w:rsidR="00A51E7B" w:rsidRPr="00BB5753" w:rsidRDefault="00A51E7B" w:rsidP="00BB5753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naturalnymi metodami antykoncepcji a sztucznymi metodami antykoncepcji</w:t>
            </w:r>
          </w:p>
        </w:tc>
        <w:tc>
          <w:tcPr>
            <w:tcW w:w="846" w:type="pct"/>
            <w:shd w:val="clear" w:color="auto" w:fill="FFFFFF"/>
          </w:tcPr>
          <w:p w14:paraId="62A8815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577A712" w14:textId="075DB3CC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istotę i znaczenie badań prenatalnych</w:t>
            </w:r>
            <w:r w:rsidR="00E961C2" w:rsidRPr="00A518A8">
              <w:rPr>
                <w:sz w:val="22"/>
                <w:szCs w:val="22"/>
              </w:rPr>
              <w:t>: USG</w:t>
            </w:r>
            <w:r w:rsidR="00434578" w:rsidRPr="00A518A8">
              <w:rPr>
                <w:sz w:val="22"/>
                <w:szCs w:val="22"/>
              </w:rPr>
              <w:t>, amniopunkcji</w:t>
            </w:r>
          </w:p>
          <w:p w14:paraId="0A515906" w14:textId="76F34220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porządkuje informacje</w:t>
            </w:r>
            <w:r w:rsidRPr="00A518A8">
              <w:rPr>
                <w:sz w:val="22"/>
                <w:szCs w:val="22"/>
              </w:rPr>
              <w:br/>
              <w:t>z różnych źródeł dotyczące stosowania właściwej diety</w:t>
            </w:r>
            <w:r w:rsidR="006C369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prowadzenia odpowiedniego stylu życia przez kobietę</w:t>
            </w:r>
            <w:r w:rsidRPr="00A518A8">
              <w:rPr>
                <w:sz w:val="22"/>
                <w:szCs w:val="22"/>
              </w:rPr>
              <w:br/>
              <w:t>w czasie ciąży</w:t>
            </w:r>
          </w:p>
          <w:p w14:paraId="6DD0FBD7" w14:textId="7E5682F4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wybrane przyczyny niepłodności</w:t>
            </w:r>
          </w:p>
        </w:tc>
        <w:tc>
          <w:tcPr>
            <w:tcW w:w="696" w:type="pct"/>
            <w:shd w:val="clear" w:color="auto" w:fill="FFFFFF"/>
          </w:tcPr>
          <w:p w14:paraId="055A5DF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6D2C3AF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propozycje obniżenia kosztów społecznych związanych</w:t>
            </w:r>
            <w:r w:rsidRPr="00A518A8">
              <w:rPr>
                <w:sz w:val="22"/>
                <w:szCs w:val="22"/>
              </w:rPr>
              <w:br/>
              <w:t>z wydłużającym się okresem starości</w:t>
            </w:r>
          </w:p>
          <w:p w14:paraId="0EAA0850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argumenty przemawiające</w:t>
            </w:r>
            <w:r w:rsidRPr="00A518A8">
              <w:rPr>
                <w:sz w:val="22"/>
                <w:szCs w:val="22"/>
              </w:rPr>
              <w:br/>
              <w:t>za wykonywaniem badań prenatalnych</w:t>
            </w:r>
          </w:p>
        </w:tc>
      </w:tr>
      <w:tr w:rsidR="00A51E7B" w:rsidRPr="00A518A8" w14:paraId="7C678C9F" w14:textId="77777777" w:rsidTr="00A518A8">
        <w:tc>
          <w:tcPr>
            <w:tcW w:w="171" w:type="pct"/>
            <w:shd w:val="clear" w:color="auto" w:fill="FFFFFF"/>
          </w:tcPr>
          <w:p w14:paraId="2228A63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C7D745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Higiena i choroby układu rozrodczego</w:t>
            </w:r>
          </w:p>
        </w:tc>
        <w:tc>
          <w:tcPr>
            <w:tcW w:w="834" w:type="pct"/>
            <w:shd w:val="clear" w:color="auto" w:fill="FFFFFF"/>
          </w:tcPr>
          <w:p w14:paraId="43E5A1D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B7FC78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zasady higieny układu rozrodczego</w:t>
            </w:r>
          </w:p>
          <w:p w14:paraId="5017100A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metody diagnozowania chorób układu rozrodczego</w:t>
            </w:r>
          </w:p>
          <w:p w14:paraId="1FCF22BB" w14:textId="633C9875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i opisuje nazwy chorób nowotworowych układu rozrodczego</w:t>
            </w:r>
            <w:r w:rsidRPr="00A518A8">
              <w:rPr>
                <w:sz w:val="22"/>
                <w:szCs w:val="22"/>
              </w:rPr>
              <w:br/>
              <w:t>(rak piersi, rak jajnika,</w:t>
            </w:r>
            <w:r w:rsidRPr="00A518A8">
              <w:rPr>
                <w:sz w:val="22"/>
                <w:szCs w:val="22"/>
              </w:rPr>
              <w:br/>
              <w:t>rak jądra, rak szyjki macicy, przerost</w:t>
            </w:r>
            <w:r w:rsidR="00A84CE4" w:rsidRPr="00A518A8">
              <w:rPr>
                <w:sz w:val="22"/>
                <w:szCs w:val="22"/>
              </w:rPr>
              <w:t xml:space="preserve"> gruczoły krokowego</w:t>
            </w:r>
          </w:p>
          <w:p w14:paraId="6874244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i opisuje choroby układu rozrodczego przenoszone drogą płciową: kiła, rzeżączka, chlamydioza, rzęsistkowica, grzybice </w:t>
            </w:r>
            <w:r w:rsidRPr="00A518A8">
              <w:rPr>
                <w:sz w:val="22"/>
                <w:szCs w:val="22"/>
              </w:rPr>
              <w:lastRenderedPageBreak/>
              <w:t>narządów płciowych, zakażenie wirusem brodawczaka ludzkiego (HPV)</w:t>
            </w:r>
          </w:p>
          <w:p w14:paraId="4AA037B8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zasady zapobiegania rozprzestrzenianiu się chorób przenoszonych drogą płciową</w:t>
            </w:r>
          </w:p>
          <w:p w14:paraId="7F8660B6" w14:textId="126E086E" w:rsidR="00A51E7B" w:rsidRPr="00A518A8" w:rsidRDefault="00347F03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A51E7B" w:rsidRPr="00A518A8">
              <w:rPr>
                <w:sz w:val="22"/>
                <w:szCs w:val="22"/>
              </w:rPr>
              <w:t>zasady profilaktyki raka piersi</w:t>
            </w:r>
            <w:r w:rsidR="00A51E7B" w:rsidRPr="00A518A8">
              <w:rPr>
                <w:sz w:val="22"/>
                <w:szCs w:val="22"/>
              </w:rPr>
              <w:br/>
              <w:t>u kobiet i raka prostaty</w:t>
            </w:r>
            <w:r w:rsidR="00A51E7B" w:rsidRPr="00A518A8">
              <w:rPr>
                <w:sz w:val="22"/>
                <w:szCs w:val="22"/>
              </w:rPr>
              <w:br/>
              <w:t>u mężczyzn</w:t>
            </w:r>
          </w:p>
        </w:tc>
        <w:tc>
          <w:tcPr>
            <w:tcW w:w="832" w:type="pct"/>
            <w:shd w:val="clear" w:color="auto" w:fill="FFFFFF"/>
          </w:tcPr>
          <w:p w14:paraId="6139224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7E4B08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zagrożenia wynikające z zakażenia chorobami przenoszonymi drogą płciową</w:t>
            </w:r>
          </w:p>
          <w:p w14:paraId="4B54B708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metody diagnozowania chorób układu rozrodczego</w:t>
            </w:r>
          </w:p>
          <w:p w14:paraId="0BFE8A25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przyporządkowuje chorobom układu rozrodczego źródła ich zakażenia</w:t>
            </w:r>
          </w:p>
          <w:p w14:paraId="14CF47B2" w14:textId="6EFE31CE" w:rsidR="008517D7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profilaktykę raka jąder i przerostu gruczołu krokoweg</w:t>
            </w:r>
            <w:r w:rsidR="008517D7">
              <w:rPr>
                <w:sz w:val="22"/>
                <w:szCs w:val="22"/>
              </w:rPr>
              <w:t>o</w:t>
            </w:r>
          </w:p>
          <w:p w14:paraId="3F0677EC" w14:textId="2AC1E8FE" w:rsidR="00A51E7B" w:rsidRPr="00A518A8" w:rsidRDefault="008517D7" w:rsidP="008517D7">
            <w:pPr>
              <w:ind w:left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profilaktykę raka piersi, rak</w:t>
            </w:r>
            <w:r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jajnika</w:t>
            </w:r>
            <w:r>
              <w:rPr>
                <w:sz w:val="22"/>
                <w:szCs w:val="22"/>
              </w:rPr>
              <w:t xml:space="preserve"> i</w:t>
            </w:r>
            <w:r w:rsidRPr="00A518A8">
              <w:rPr>
                <w:sz w:val="22"/>
                <w:szCs w:val="22"/>
              </w:rPr>
              <w:t xml:space="preserve"> rak</w:t>
            </w:r>
            <w:r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szyjki macicy</w:t>
            </w:r>
          </w:p>
        </w:tc>
        <w:tc>
          <w:tcPr>
            <w:tcW w:w="867" w:type="pct"/>
            <w:shd w:val="clear" w:color="auto" w:fill="FFFFFF"/>
          </w:tcPr>
          <w:p w14:paraId="7633615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C2A20D2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wybrane choroby układu rozrodczego</w:t>
            </w:r>
          </w:p>
          <w:p w14:paraId="6739E670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działania, które pozwalają ustrzec się przed chorobami przenoszonymi drogą płciową</w:t>
            </w:r>
          </w:p>
          <w:p w14:paraId="334A41D6" w14:textId="5E18511A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jednym z objawów przerostu prostaty są trudności</w:t>
            </w:r>
            <w:r w:rsidR="008517D7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oddawaniem moczu</w:t>
            </w:r>
          </w:p>
          <w:p w14:paraId="42CC7ED7" w14:textId="3BAB67BE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metody diagnostyczne, które umożliwiają wykrycie rzęsistkowicy, raka piersi</w:t>
            </w:r>
            <w:r w:rsidR="008236E9">
              <w:rPr>
                <w:sz w:val="22"/>
                <w:szCs w:val="22"/>
              </w:rPr>
              <w:t xml:space="preserve">, raka szyjki macicy </w:t>
            </w:r>
            <w:r w:rsidR="00347F03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raka prostaty</w:t>
            </w:r>
          </w:p>
        </w:tc>
        <w:tc>
          <w:tcPr>
            <w:tcW w:w="846" w:type="pct"/>
            <w:shd w:val="clear" w:color="auto" w:fill="FFFFFF"/>
          </w:tcPr>
          <w:p w14:paraId="3A2ADE9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9AB051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metody diagnozowania, leczenia</w:t>
            </w:r>
            <w:r w:rsidRPr="00A518A8">
              <w:rPr>
                <w:sz w:val="22"/>
                <w:szCs w:val="22"/>
              </w:rPr>
              <w:br/>
              <w:t>i profilaktyki raka szyjki macicy</w:t>
            </w:r>
          </w:p>
          <w:p w14:paraId="50EE9426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konstruuje zalecenia dotyczące przestrzegania zasad higieny okolic intymnych</w:t>
            </w:r>
          </w:p>
        </w:tc>
        <w:tc>
          <w:tcPr>
            <w:tcW w:w="696" w:type="pct"/>
            <w:shd w:val="clear" w:color="auto" w:fill="FFFFFF"/>
          </w:tcPr>
          <w:p w14:paraId="6BB6655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F5BD91C" w14:textId="3852386F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znaczenie, jakie dla zachowania zdrowia mają regularne wizyty kobie</w:t>
            </w:r>
            <w:r w:rsidR="008236E9">
              <w:rPr>
                <w:sz w:val="22"/>
                <w:szCs w:val="22"/>
              </w:rPr>
              <w:t>t</w:t>
            </w:r>
            <w:r w:rsidR="009D6BC0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u ginekologa,</w:t>
            </w:r>
            <w:r w:rsidRPr="00A518A8">
              <w:rPr>
                <w:sz w:val="22"/>
                <w:szCs w:val="22"/>
              </w:rPr>
              <w:br/>
              <w:t>a mężczyzn – u urologa</w:t>
            </w:r>
          </w:p>
          <w:p w14:paraId="11A4DAB8" w14:textId="6FBF3B6C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color w:val="EE0000"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argumenty przemawiające za przeprowadzaniem częstych badań kontrolnych, dzięki którym można wykryć chorobę nowotworową</w:t>
            </w:r>
            <w:r w:rsidRPr="00A518A8">
              <w:rPr>
                <w:sz w:val="22"/>
                <w:szCs w:val="22"/>
              </w:rPr>
              <w:br/>
              <w:t>w stadium, w którym prawdopodobień</w:t>
            </w:r>
            <w:r w:rsidR="009D6BC0">
              <w:rPr>
                <w:sz w:val="22"/>
                <w:szCs w:val="22"/>
              </w:rPr>
              <w:t>-</w:t>
            </w:r>
            <w:r w:rsidRPr="00A518A8">
              <w:rPr>
                <w:sz w:val="22"/>
                <w:szCs w:val="22"/>
              </w:rPr>
              <w:t>stwo</w:t>
            </w:r>
            <w:r w:rsidR="009D6BC0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jej wyleczenia </w:t>
            </w:r>
            <w:r w:rsidRPr="00A518A8">
              <w:rPr>
                <w:sz w:val="22"/>
                <w:szCs w:val="22"/>
              </w:rPr>
              <w:lastRenderedPageBreak/>
              <w:t>jest bardzo wysokie</w:t>
            </w:r>
          </w:p>
        </w:tc>
      </w:tr>
      <w:tr w:rsidR="00A51E7B" w:rsidRPr="00A518A8" w14:paraId="1B946C06" w14:textId="77777777" w:rsidTr="00A518A8">
        <w:tc>
          <w:tcPr>
            <w:tcW w:w="171" w:type="pct"/>
            <w:shd w:val="clear" w:color="auto" w:fill="FFFFFF"/>
          </w:tcPr>
          <w:p w14:paraId="2B8AB06A" w14:textId="77777777" w:rsidR="00A51E7B" w:rsidRPr="00C22DB1" w:rsidRDefault="00A51E7B" w:rsidP="00A51E7B">
            <w:pPr>
              <w:numPr>
                <w:ilvl w:val="0"/>
                <w:numId w:val="86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029EA7B5" w14:textId="618BAC00" w:rsidR="00A51E7B" w:rsidRPr="00C22DB1" w:rsidRDefault="00A51E7B" w:rsidP="00A51E7B">
            <w:pPr>
              <w:rPr>
                <w:b/>
                <w:sz w:val="22"/>
                <w:szCs w:val="22"/>
              </w:rPr>
            </w:pPr>
            <w:r w:rsidRPr="00C22DB1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C22DB1">
              <w:rPr>
                <w:b/>
                <w:i/>
                <w:iCs/>
                <w:sz w:val="22"/>
                <w:szCs w:val="22"/>
              </w:rPr>
              <w:t>Rozmnażanie i rozwój</w:t>
            </w:r>
          </w:p>
        </w:tc>
      </w:tr>
      <w:tr w:rsidR="00A51E7B" w:rsidRPr="00A518A8" w14:paraId="135521C8" w14:textId="77777777" w:rsidTr="00A518A8">
        <w:tc>
          <w:tcPr>
            <w:tcW w:w="171" w:type="pct"/>
            <w:shd w:val="clear" w:color="auto" w:fill="FFFFFF"/>
          </w:tcPr>
          <w:p w14:paraId="2800EE89" w14:textId="77777777" w:rsidR="00A51E7B" w:rsidRPr="00C22DB1" w:rsidRDefault="00A51E7B" w:rsidP="00A51E7B">
            <w:pPr>
              <w:numPr>
                <w:ilvl w:val="0"/>
                <w:numId w:val="86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46CBCBC5" w14:textId="577B8B0B" w:rsidR="00A51E7B" w:rsidRPr="00C22DB1" w:rsidRDefault="00A51E7B" w:rsidP="00A51E7B">
            <w:pPr>
              <w:rPr>
                <w:b/>
                <w:sz w:val="22"/>
                <w:szCs w:val="22"/>
              </w:rPr>
            </w:pPr>
            <w:r w:rsidRPr="00C22DB1">
              <w:rPr>
                <w:b/>
                <w:sz w:val="22"/>
                <w:szCs w:val="22"/>
              </w:rPr>
              <w:t>Powtórzenie i sprawdzenie stopnia opanowania wiadomości i umiejętności z budowy i fizjologii</w:t>
            </w:r>
            <w:r w:rsidR="00453198" w:rsidRPr="00C22DB1">
              <w:rPr>
                <w:b/>
                <w:sz w:val="22"/>
                <w:szCs w:val="22"/>
              </w:rPr>
              <w:t xml:space="preserve"> </w:t>
            </w:r>
            <w:r w:rsidRPr="00C22DB1">
              <w:rPr>
                <w:b/>
                <w:sz w:val="22"/>
                <w:szCs w:val="22"/>
              </w:rPr>
              <w:t>człowieka</w:t>
            </w:r>
          </w:p>
        </w:tc>
      </w:tr>
    </w:tbl>
    <w:p w14:paraId="33F4EE23" w14:textId="77777777" w:rsidR="00B94A95" w:rsidRDefault="00B94A95" w:rsidP="002B6EC3">
      <w:pPr>
        <w:widowControl w:val="0"/>
        <w:tabs>
          <w:tab w:val="left" w:pos="-142"/>
          <w:tab w:val="left" w:pos="11920"/>
        </w:tabs>
        <w:suppressAutoHyphens/>
        <w:autoSpaceDN w:val="0"/>
        <w:spacing w:after="160" w:line="259" w:lineRule="auto"/>
        <w:ind w:left="12036" w:right="170"/>
        <w:textAlignment w:val="baseline"/>
        <w:rPr>
          <w:rFonts w:eastAsia="Calibri"/>
          <w:sz w:val="22"/>
          <w:szCs w:val="22"/>
          <w:lang w:eastAsia="en-US"/>
        </w:rPr>
      </w:pPr>
    </w:p>
    <w:p w14:paraId="51804CCD" w14:textId="77777777" w:rsidR="00B94A95" w:rsidRDefault="00B94A95" w:rsidP="00C22DB1">
      <w:pPr>
        <w:widowControl w:val="0"/>
        <w:tabs>
          <w:tab w:val="left" w:pos="-142"/>
          <w:tab w:val="left" w:pos="11920"/>
        </w:tabs>
        <w:suppressAutoHyphens/>
        <w:autoSpaceDN w:val="0"/>
        <w:spacing w:after="160" w:line="259" w:lineRule="auto"/>
        <w:ind w:right="170"/>
        <w:textAlignment w:val="baseline"/>
        <w:rPr>
          <w:rFonts w:eastAsia="Calibri"/>
          <w:sz w:val="22"/>
          <w:szCs w:val="22"/>
          <w:lang w:eastAsia="en-US"/>
        </w:rPr>
      </w:pPr>
    </w:p>
    <w:p w14:paraId="1353D549" w14:textId="56608FFA" w:rsidR="00017B89" w:rsidRPr="00A518A8" w:rsidRDefault="00017B89" w:rsidP="002B6EC3">
      <w:pPr>
        <w:widowControl w:val="0"/>
        <w:tabs>
          <w:tab w:val="left" w:pos="-142"/>
          <w:tab w:val="left" w:pos="11920"/>
        </w:tabs>
        <w:suppressAutoHyphens/>
        <w:autoSpaceDN w:val="0"/>
        <w:spacing w:after="160" w:line="259" w:lineRule="auto"/>
        <w:ind w:left="12036" w:right="170"/>
        <w:textAlignment w:val="baseline"/>
        <w:rPr>
          <w:sz w:val="22"/>
          <w:szCs w:val="22"/>
        </w:rPr>
      </w:pPr>
      <w:r w:rsidRPr="00A518A8">
        <w:rPr>
          <w:sz w:val="22"/>
          <w:szCs w:val="22"/>
        </w:rPr>
        <w:t>Autor</w:t>
      </w:r>
      <w:r w:rsidR="00E44F92" w:rsidRPr="00A518A8">
        <w:rPr>
          <w:sz w:val="22"/>
          <w:szCs w:val="22"/>
        </w:rPr>
        <w:t>ka</w:t>
      </w:r>
      <w:r w:rsidRPr="00A518A8">
        <w:rPr>
          <w:sz w:val="22"/>
          <w:szCs w:val="22"/>
        </w:rPr>
        <w:t>: Małgorzata Miękus</w:t>
      </w:r>
    </w:p>
    <w:sectPr w:rsidR="00017B89" w:rsidRPr="00A518A8" w:rsidSect="00675C6E">
      <w:footerReference w:type="default" r:id="rId8"/>
      <w:pgSz w:w="16838" w:h="11906" w:orient="landscape"/>
      <w:pgMar w:top="567" w:right="397" w:bottom="155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07256" w14:textId="77777777" w:rsidR="00466A69" w:rsidRDefault="00466A69" w:rsidP="000E69C1">
      <w:r>
        <w:separator/>
      </w:r>
    </w:p>
  </w:endnote>
  <w:endnote w:type="continuationSeparator" w:id="0">
    <w:p w14:paraId="434334FB" w14:textId="77777777" w:rsidR="00466A69" w:rsidRDefault="00466A69" w:rsidP="000E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Pro-Bd">
    <w:altName w:val="Arial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2BB3F" w14:textId="77777777" w:rsidR="00F95759" w:rsidRPr="008B47EB" w:rsidRDefault="00F95759">
    <w:pPr>
      <w:pStyle w:val="Stopka"/>
      <w:jc w:val="right"/>
      <w:rPr>
        <w:sz w:val="20"/>
      </w:rPr>
    </w:pPr>
    <w:r w:rsidRPr="008B47EB">
      <w:rPr>
        <w:sz w:val="20"/>
      </w:rPr>
      <w:fldChar w:fldCharType="begin"/>
    </w:r>
    <w:r w:rsidRPr="008B47EB">
      <w:rPr>
        <w:sz w:val="20"/>
      </w:rPr>
      <w:instrText>PAGE   \* MERGEFORMAT</w:instrText>
    </w:r>
    <w:r w:rsidRPr="008B47EB">
      <w:rPr>
        <w:sz w:val="20"/>
      </w:rPr>
      <w:fldChar w:fldCharType="separate"/>
    </w:r>
    <w:r w:rsidR="00C4136D" w:rsidRPr="00C4136D">
      <w:rPr>
        <w:noProof/>
        <w:sz w:val="20"/>
        <w:lang w:val="pl-PL"/>
      </w:rPr>
      <w:t>1</w:t>
    </w:r>
    <w:r w:rsidRPr="008B47EB">
      <w:rPr>
        <w:sz w:val="20"/>
      </w:rPr>
      <w:fldChar w:fldCharType="end"/>
    </w:r>
  </w:p>
  <w:p w14:paraId="7EE62BDC" w14:textId="77777777" w:rsidR="00F95759" w:rsidRDefault="00F957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29485" w14:textId="77777777" w:rsidR="00466A69" w:rsidRDefault="00466A69" w:rsidP="000E69C1">
      <w:r>
        <w:separator/>
      </w:r>
    </w:p>
  </w:footnote>
  <w:footnote w:type="continuationSeparator" w:id="0">
    <w:p w14:paraId="7F8EDCFF" w14:textId="77777777" w:rsidR="00466A69" w:rsidRDefault="00466A69" w:rsidP="000E6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2AAE"/>
    <w:multiLevelType w:val="hybridMultilevel"/>
    <w:tmpl w:val="0352BB48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44E5B23"/>
    <w:multiLevelType w:val="hybridMultilevel"/>
    <w:tmpl w:val="2C58B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80DFF"/>
    <w:multiLevelType w:val="hybridMultilevel"/>
    <w:tmpl w:val="51186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45DEB"/>
    <w:multiLevelType w:val="hybridMultilevel"/>
    <w:tmpl w:val="BA48F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E1D83"/>
    <w:multiLevelType w:val="hybridMultilevel"/>
    <w:tmpl w:val="A3E04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B7170"/>
    <w:multiLevelType w:val="hybridMultilevel"/>
    <w:tmpl w:val="0A0A6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B001D"/>
    <w:multiLevelType w:val="hybridMultilevel"/>
    <w:tmpl w:val="BA1AF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F28FA"/>
    <w:multiLevelType w:val="hybridMultilevel"/>
    <w:tmpl w:val="278224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94417"/>
    <w:multiLevelType w:val="hybridMultilevel"/>
    <w:tmpl w:val="FB9A0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821A2"/>
    <w:multiLevelType w:val="hybridMultilevel"/>
    <w:tmpl w:val="F7923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1267B"/>
    <w:multiLevelType w:val="hybridMultilevel"/>
    <w:tmpl w:val="A16AD376"/>
    <w:lvl w:ilvl="0" w:tplc="E60C0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E432A5"/>
    <w:multiLevelType w:val="hybridMultilevel"/>
    <w:tmpl w:val="66786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47CC7"/>
    <w:multiLevelType w:val="hybridMultilevel"/>
    <w:tmpl w:val="243EA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471A0A"/>
    <w:multiLevelType w:val="hybridMultilevel"/>
    <w:tmpl w:val="52E20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5F43B1"/>
    <w:multiLevelType w:val="hybridMultilevel"/>
    <w:tmpl w:val="D4DC8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22C7A"/>
    <w:multiLevelType w:val="hybridMultilevel"/>
    <w:tmpl w:val="4B64D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A4AEB"/>
    <w:multiLevelType w:val="hybridMultilevel"/>
    <w:tmpl w:val="4D205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C14A10"/>
    <w:multiLevelType w:val="hybridMultilevel"/>
    <w:tmpl w:val="4C746990"/>
    <w:lvl w:ilvl="0" w:tplc="0415000D">
      <w:start w:val="1"/>
      <w:numFmt w:val="bullet"/>
      <w:lvlText w:val=""/>
      <w:lvlJc w:val="left"/>
      <w:pPr>
        <w:ind w:left="69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18" w15:restartNumberingAfterBreak="0">
    <w:nsid w:val="21642FB3"/>
    <w:multiLevelType w:val="hybridMultilevel"/>
    <w:tmpl w:val="28768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0310E3"/>
    <w:multiLevelType w:val="hybridMultilevel"/>
    <w:tmpl w:val="23D87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B3747D"/>
    <w:multiLevelType w:val="hybridMultilevel"/>
    <w:tmpl w:val="44388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7D38DE"/>
    <w:multiLevelType w:val="hybridMultilevel"/>
    <w:tmpl w:val="C5865CDA"/>
    <w:lvl w:ilvl="0" w:tplc="C6A412F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417902"/>
    <w:multiLevelType w:val="hybridMultilevel"/>
    <w:tmpl w:val="18608768"/>
    <w:lvl w:ilvl="0" w:tplc="9F18DEA4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7912B82"/>
    <w:multiLevelType w:val="hybridMultilevel"/>
    <w:tmpl w:val="7FFA1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254612"/>
    <w:multiLevelType w:val="hybridMultilevel"/>
    <w:tmpl w:val="F176E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4835BA"/>
    <w:multiLevelType w:val="hybridMultilevel"/>
    <w:tmpl w:val="3D1E0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A7C1752"/>
    <w:multiLevelType w:val="hybridMultilevel"/>
    <w:tmpl w:val="BD6C9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0C2C1B"/>
    <w:multiLevelType w:val="hybridMultilevel"/>
    <w:tmpl w:val="7062D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301F58"/>
    <w:multiLevelType w:val="hybridMultilevel"/>
    <w:tmpl w:val="8FA89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7E2AB5"/>
    <w:multiLevelType w:val="hybridMultilevel"/>
    <w:tmpl w:val="90885B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A212B6"/>
    <w:multiLevelType w:val="hybridMultilevel"/>
    <w:tmpl w:val="27B47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2576E9B"/>
    <w:multiLevelType w:val="hybridMultilevel"/>
    <w:tmpl w:val="0F7A0C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C5634F"/>
    <w:multiLevelType w:val="hybridMultilevel"/>
    <w:tmpl w:val="41AA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F06DAC"/>
    <w:multiLevelType w:val="hybridMultilevel"/>
    <w:tmpl w:val="68227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B46D83"/>
    <w:multiLevelType w:val="hybridMultilevel"/>
    <w:tmpl w:val="3EE2E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0E59C2"/>
    <w:multiLevelType w:val="hybridMultilevel"/>
    <w:tmpl w:val="1B88923E"/>
    <w:lvl w:ilvl="0" w:tplc="97F61D6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3E6D0A"/>
    <w:multiLevelType w:val="hybridMultilevel"/>
    <w:tmpl w:val="7F7E7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FD3323E"/>
    <w:multiLevelType w:val="hybridMultilevel"/>
    <w:tmpl w:val="41361B38"/>
    <w:lvl w:ilvl="0" w:tplc="86EA5C5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0401DB"/>
    <w:multiLevelType w:val="hybridMultilevel"/>
    <w:tmpl w:val="A0124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4357CA"/>
    <w:multiLevelType w:val="hybridMultilevel"/>
    <w:tmpl w:val="FF422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C312E4"/>
    <w:multiLevelType w:val="hybridMultilevel"/>
    <w:tmpl w:val="8B6E8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EB7C2F"/>
    <w:multiLevelType w:val="hybridMultilevel"/>
    <w:tmpl w:val="99BE9A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3723954"/>
    <w:multiLevelType w:val="hybridMultilevel"/>
    <w:tmpl w:val="FD3CB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5C2F0C"/>
    <w:multiLevelType w:val="hybridMultilevel"/>
    <w:tmpl w:val="4CA00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8477A5"/>
    <w:multiLevelType w:val="hybridMultilevel"/>
    <w:tmpl w:val="D8F26E68"/>
    <w:lvl w:ilvl="0" w:tplc="044E8646">
      <w:start w:val="7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E1594C"/>
    <w:multiLevelType w:val="hybridMultilevel"/>
    <w:tmpl w:val="4734F798"/>
    <w:lvl w:ilvl="0" w:tplc="C6A41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CF06C1"/>
    <w:multiLevelType w:val="hybridMultilevel"/>
    <w:tmpl w:val="4ADC6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9266DF5"/>
    <w:multiLevelType w:val="hybridMultilevel"/>
    <w:tmpl w:val="5EF8E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B0B297F"/>
    <w:multiLevelType w:val="hybridMultilevel"/>
    <w:tmpl w:val="34A03B6E"/>
    <w:lvl w:ilvl="0" w:tplc="21A2A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CBB56FA"/>
    <w:multiLevelType w:val="hybridMultilevel"/>
    <w:tmpl w:val="E36E8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E7B7BEC"/>
    <w:multiLevelType w:val="hybridMultilevel"/>
    <w:tmpl w:val="9BFE0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915360"/>
    <w:multiLevelType w:val="hybridMultilevel"/>
    <w:tmpl w:val="7EF4D08E"/>
    <w:lvl w:ilvl="0" w:tplc="5CD00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883BD6"/>
    <w:multiLevelType w:val="hybridMultilevel"/>
    <w:tmpl w:val="6FCEBDBA"/>
    <w:lvl w:ilvl="0" w:tplc="A2CAA28A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3" w15:restartNumberingAfterBreak="0">
    <w:nsid w:val="559635DC"/>
    <w:multiLevelType w:val="hybridMultilevel"/>
    <w:tmpl w:val="05307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5CB15B5"/>
    <w:multiLevelType w:val="hybridMultilevel"/>
    <w:tmpl w:val="69149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A021C"/>
    <w:multiLevelType w:val="hybridMultilevel"/>
    <w:tmpl w:val="5A54A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0B793B"/>
    <w:multiLevelType w:val="hybridMultilevel"/>
    <w:tmpl w:val="3BE63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2D66A8"/>
    <w:multiLevelType w:val="hybridMultilevel"/>
    <w:tmpl w:val="D3F84750"/>
    <w:lvl w:ilvl="0" w:tplc="9F18DEA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93C0DEE"/>
    <w:multiLevelType w:val="hybridMultilevel"/>
    <w:tmpl w:val="AAB0A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9B00E05"/>
    <w:multiLevelType w:val="hybridMultilevel"/>
    <w:tmpl w:val="FD986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AFA7E55"/>
    <w:multiLevelType w:val="hybridMultilevel"/>
    <w:tmpl w:val="CBCCD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B84209A"/>
    <w:multiLevelType w:val="hybridMultilevel"/>
    <w:tmpl w:val="BA2A5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BD71417"/>
    <w:multiLevelType w:val="hybridMultilevel"/>
    <w:tmpl w:val="BAEED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C3349A2"/>
    <w:multiLevelType w:val="hybridMultilevel"/>
    <w:tmpl w:val="15D01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C823DD9"/>
    <w:multiLevelType w:val="hybridMultilevel"/>
    <w:tmpl w:val="0026F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E0D5DDA"/>
    <w:multiLevelType w:val="hybridMultilevel"/>
    <w:tmpl w:val="7C82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0F73144"/>
    <w:multiLevelType w:val="hybridMultilevel"/>
    <w:tmpl w:val="6B366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691871"/>
    <w:multiLevelType w:val="hybridMultilevel"/>
    <w:tmpl w:val="ADC84AD0"/>
    <w:lvl w:ilvl="0" w:tplc="89D42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B44C65"/>
    <w:multiLevelType w:val="hybridMultilevel"/>
    <w:tmpl w:val="61404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305ECB"/>
    <w:multiLevelType w:val="hybridMultilevel"/>
    <w:tmpl w:val="A4F4B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4F1813"/>
    <w:multiLevelType w:val="hybridMultilevel"/>
    <w:tmpl w:val="0DF869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813774B"/>
    <w:multiLevelType w:val="hybridMultilevel"/>
    <w:tmpl w:val="7688A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9361CE9"/>
    <w:multiLevelType w:val="hybridMultilevel"/>
    <w:tmpl w:val="E5F489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C607D8D"/>
    <w:multiLevelType w:val="hybridMultilevel"/>
    <w:tmpl w:val="AAE4672C"/>
    <w:lvl w:ilvl="0" w:tplc="C6A41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17D2968"/>
    <w:multiLevelType w:val="hybridMultilevel"/>
    <w:tmpl w:val="21480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18433A9"/>
    <w:multiLevelType w:val="hybridMultilevel"/>
    <w:tmpl w:val="DD6AB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8A0584"/>
    <w:multiLevelType w:val="hybridMultilevel"/>
    <w:tmpl w:val="AA9A7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5A76205"/>
    <w:multiLevelType w:val="hybridMultilevel"/>
    <w:tmpl w:val="EBF47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6346C48"/>
    <w:multiLevelType w:val="hybridMultilevel"/>
    <w:tmpl w:val="A872B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8536A22"/>
    <w:multiLevelType w:val="hybridMultilevel"/>
    <w:tmpl w:val="6684448E"/>
    <w:lvl w:ilvl="0" w:tplc="72385BC0">
      <w:start w:val="1"/>
      <w:numFmt w:val="decimal"/>
      <w:lvlText w:val="%1."/>
      <w:lvlJc w:val="left"/>
      <w:pPr>
        <w:ind w:left="113" w:hanging="113"/>
      </w:pPr>
      <w:rPr>
        <w:rFonts w:hint="default"/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83" w:hanging="360"/>
      </w:pPr>
    </w:lvl>
    <w:lvl w:ilvl="2" w:tplc="0415001B" w:tentative="1">
      <w:start w:val="1"/>
      <w:numFmt w:val="lowerRoman"/>
      <w:lvlText w:val="%3."/>
      <w:lvlJc w:val="right"/>
      <w:pPr>
        <w:ind w:left="2103" w:hanging="180"/>
      </w:pPr>
    </w:lvl>
    <w:lvl w:ilvl="3" w:tplc="0415000F" w:tentative="1">
      <w:start w:val="1"/>
      <w:numFmt w:val="decimal"/>
      <w:lvlText w:val="%4."/>
      <w:lvlJc w:val="left"/>
      <w:pPr>
        <w:ind w:left="2823" w:hanging="360"/>
      </w:pPr>
    </w:lvl>
    <w:lvl w:ilvl="4" w:tplc="04150019" w:tentative="1">
      <w:start w:val="1"/>
      <w:numFmt w:val="lowerLetter"/>
      <w:lvlText w:val="%5."/>
      <w:lvlJc w:val="left"/>
      <w:pPr>
        <w:ind w:left="3543" w:hanging="360"/>
      </w:pPr>
    </w:lvl>
    <w:lvl w:ilvl="5" w:tplc="0415001B" w:tentative="1">
      <w:start w:val="1"/>
      <w:numFmt w:val="lowerRoman"/>
      <w:lvlText w:val="%6."/>
      <w:lvlJc w:val="right"/>
      <w:pPr>
        <w:ind w:left="4263" w:hanging="180"/>
      </w:pPr>
    </w:lvl>
    <w:lvl w:ilvl="6" w:tplc="0415000F" w:tentative="1">
      <w:start w:val="1"/>
      <w:numFmt w:val="decimal"/>
      <w:lvlText w:val="%7."/>
      <w:lvlJc w:val="left"/>
      <w:pPr>
        <w:ind w:left="4983" w:hanging="360"/>
      </w:pPr>
    </w:lvl>
    <w:lvl w:ilvl="7" w:tplc="04150019" w:tentative="1">
      <w:start w:val="1"/>
      <w:numFmt w:val="lowerLetter"/>
      <w:lvlText w:val="%8."/>
      <w:lvlJc w:val="left"/>
      <w:pPr>
        <w:ind w:left="5703" w:hanging="360"/>
      </w:pPr>
    </w:lvl>
    <w:lvl w:ilvl="8" w:tplc="0415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0" w15:restartNumberingAfterBreak="0">
    <w:nsid w:val="786C0EAD"/>
    <w:multiLevelType w:val="hybridMultilevel"/>
    <w:tmpl w:val="7646E4E8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1" w15:restartNumberingAfterBreak="0">
    <w:nsid w:val="7A304CD4"/>
    <w:multiLevelType w:val="hybridMultilevel"/>
    <w:tmpl w:val="4F40E3C8"/>
    <w:lvl w:ilvl="0" w:tplc="21A2A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BFD5F96"/>
    <w:multiLevelType w:val="hybridMultilevel"/>
    <w:tmpl w:val="B40CB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E2064B9"/>
    <w:multiLevelType w:val="hybridMultilevel"/>
    <w:tmpl w:val="ADDC4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E3D3CB8"/>
    <w:multiLevelType w:val="hybridMultilevel"/>
    <w:tmpl w:val="17BE5152"/>
    <w:lvl w:ilvl="0" w:tplc="3878B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EEE334B"/>
    <w:multiLevelType w:val="hybridMultilevel"/>
    <w:tmpl w:val="1FC29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97418">
    <w:abstractNumId w:val="81"/>
  </w:num>
  <w:num w:numId="2" w16cid:durableId="305623493">
    <w:abstractNumId w:val="48"/>
  </w:num>
  <w:num w:numId="3" w16cid:durableId="1621376776">
    <w:abstractNumId w:val="41"/>
  </w:num>
  <w:num w:numId="4" w16cid:durableId="1294097862">
    <w:abstractNumId w:val="54"/>
  </w:num>
  <w:num w:numId="5" w16cid:durableId="1016081253">
    <w:abstractNumId w:val="61"/>
  </w:num>
  <w:num w:numId="6" w16cid:durableId="2065791899">
    <w:abstractNumId w:val="74"/>
  </w:num>
  <w:num w:numId="7" w16cid:durableId="787698019">
    <w:abstractNumId w:val="8"/>
  </w:num>
  <w:num w:numId="8" w16cid:durableId="455418433">
    <w:abstractNumId w:val="66"/>
  </w:num>
  <w:num w:numId="9" w16cid:durableId="1572811561">
    <w:abstractNumId w:val="25"/>
  </w:num>
  <w:num w:numId="10" w16cid:durableId="1729763535">
    <w:abstractNumId w:val="11"/>
  </w:num>
  <w:num w:numId="11" w16cid:durableId="1677338408">
    <w:abstractNumId w:val="40"/>
  </w:num>
  <w:num w:numId="12" w16cid:durableId="1592926995">
    <w:abstractNumId w:val="29"/>
  </w:num>
  <w:num w:numId="13" w16cid:durableId="1454714717">
    <w:abstractNumId w:val="19"/>
  </w:num>
  <w:num w:numId="14" w16cid:durableId="925072138">
    <w:abstractNumId w:val="28"/>
  </w:num>
  <w:num w:numId="15" w16cid:durableId="211158699">
    <w:abstractNumId w:val="72"/>
  </w:num>
  <w:num w:numId="16" w16cid:durableId="2031879151">
    <w:abstractNumId w:val="9"/>
  </w:num>
  <w:num w:numId="17" w16cid:durableId="190187619">
    <w:abstractNumId w:val="53"/>
  </w:num>
  <w:num w:numId="18" w16cid:durableId="2045473974">
    <w:abstractNumId w:val="14"/>
  </w:num>
  <w:num w:numId="19" w16cid:durableId="1062682256">
    <w:abstractNumId w:val="15"/>
  </w:num>
  <w:num w:numId="20" w16cid:durableId="1616401609">
    <w:abstractNumId w:val="13"/>
  </w:num>
  <w:num w:numId="21" w16cid:durableId="1834367385">
    <w:abstractNumId w:val="69"/>
  </w:num>
  <w:num w:numId="22" w16cid:durableId="1613896315">
    <w:abstractNumId w:val="3"/>
  </w:num>
  <w:num w:numId="23" w16cid:durableId="256407094">
    <w:abstractNumId w:val="2"/>
  </w:num>
  <w:num w:numId="24" w16cid:durableId="1008362995">
    <w:abstractNumId w:val="36"/>
  </w:num>
  <w:num w:numId="25" w16cid:durableId="1957829264">
    <w:abstractNumId w:val="4"/>
  </w:num>
  <w:num w:numId="26" w16cid:durableId="1131749289">
    <w:abstractNumId w:val="78"/>
  </w:num>
  <w:num w:numId="27" w16cid:durableId="1284073137">
    <w:abstractNumId w:val="24"/>
  </w:num>
  <w:num w:numId="28" w16cid:durableId="1464616943">
    <w:abstractNumId w:val="42"/>
  </w:num>
  <w:num w:numId="29" w16cid:durableId="1726836171">
    <w:abstractNumId w:val="82"/>
  </w:num>
  <w:num w:numId="30" w16cid:durableId="1650594926">
    <w:abstractNumId w:val="59"/>
  </w:num>
  <w:num w:numId="31" w16cid:durableId="1782645276">
    <w:abstractNumId w:val="32"/>
  </w:num>
  <w:num w:numId="32" w16cid:durableId="365370380">
    <w:abstractNumId w:val="30"/>
  </w:num>
  <w:num w:numId="33" w16cid:durableId="1009529329">
    <w:abstractNumId w:val="33"/>
  </w:num>
  <w:num w:numId="34" w16cid:durableId="777022032">
    <w:abstractNumId w:val="47"/>
  </w:num>
  <w:num w:numId="35" w16cid:durableId="1255942185">
    <w:abstractNumId w:val="55"/>
  </w:num>
  <w:num w:numId="36" w16cid:durableId="1602303353">
    <w:abstractNumId w:val="56"/>
  </w:num>
  <w:num w:numId="37" w16cid:durableId="539636988">
    <w:abstractNumId w:val="27"/>
  </w:num>
  <w:num w:numId="38" w16cid:durableId="1702780355">
    <w:abstractNumId w:val="34"/>
  </w:num>
  <w:num w:numId="39" w16cid:durableId="1379158482">
    <w:abstractNumId w:val="85"/>
  </w:num>
  <w:num w:numId="40" w16cid:durableId="1093354452">
    <w:abstractNumId w:val="1"/>
  </w:num>
  <w:num w:numId="41" w16cid:durableId="1620792864">
    <w:abstractNumId w:val="71"/>
  </w:num>
  <w:num w:numId="42" w16cid:durableId="1519083886">
    <w:abstractNumId w:val="60"/>
  </w:num>
  <w:num w:numId="43" w16cid:durableId="235826825">
    <w:abstractNumId w:val="46"/>
  </w:num>
  <w:num w:numId="44" w16cid:durableId="1324312427">
    <w:abstractNumId w:val="26"/>
  </w:num>
  <w:num w:numId="45" w16cid:durableId="1190485700">
    <w:abstractNumId w:val="6"/>
  </w:num>
  <w:num w:numId="46" w16cid:durableId="1637250303">
    <w:abstractNumId w:val="16"/>
  </w:num>
  <w:num w:numId="47" w16cid:durableId="738285050">
    <w:abstractNumId w:val="58"/>
  </w:num>
  <w:num w:numId="48" w16cid:durableId="370420315">
    <w:abstractNumId w:val="5"/>
  </w:num>
  <w:num w:numId="49" w16cid:durableId="343241497">
    <w:abstractNumId w:val="23"/>
  </w:num>
  <w:num w:numId="50" w16cid:durableId="1365982219">
    <w:abstractNumId w:val="12"/>
  </w:num>
  <w:num w:numId="51" w16cid:durableId="1036346079">
    <w:abstractNumId w:val="68"/>
  </w:num>
  <w:num w:numId="52" w16cid:durableId="1350062542">
    <w:abstractNumId w:val="70"/>
  </w:num>
  <w:num w:numId="53" w16cid:durableId="229966080">
    <w:abstractNumId w:val="63"/>
  </w:num>
  <w:num w:numId="54" w16cid:durableId="318850232">
    <w:abstractNumId w:val="77"/>
  </w:num>
  <w:num w:numId="55" w16cid:durableId="361588657">
    <w:abstractNumId w:val="43"/>
  </w:num>
  <w:num w:numId="56" w16cid:durableId="863246166">
    <w:abstractNumId w:val="7"/>
  </w:num>
  <w:num w:numId="57" w16cid:durableId="1844543449">
    <w:abstractNumId w:val="83"/>
  </w:num>
  <w:num w:numId="58" w16cid:durableId="49958303">
    <w:abstractNumId w:val="67"/>
  </w:num>
  <w:num w:numId="59" w16cid:durableId="175465614">
    <w:abstractNumId w:val="39"/>
  </w:num>
  <w:num w:numId="60" w16cid:durableId="1611937952">
    <w:abstractNumId w:val="75"/>
  </w:num>
  <w:num w:numId="61" w16cid:durableId="472672633">
    <w:abstractNumId w:val="84"/>
  </w:num>
  <w:num w:numId="62" w16cid:durableId="104010736">
    <w:abstractNumId w:val="51"/>
  </w:num>
  <w:num w:numId="63" w16cid:durableId="234323798">
    <w:abstractNumId w:val="10"/>
  </w:num>
  <w:num w:numId="64" w16cid:durableId="1492985182">
    <w:abstractNumId w:val="65"/>
  </w:num>
  <w:num w:numId="65" w16cid:durableId="1252008271">
    <w:abstractNumId w:val="49"/>
  </w:num>
  <w:num w:numId="66" w16cid:durableId="364839596">
    <w:abstractNumId w:val="20"/>
  </w:num>
  <w:num w:numId="67" w16cid:durableId="855389472">
    <w:abstractNumId w:val="31"/>
  </w:num>
  <w:num w:numId="68" w16cid:durableId="1041830628">
    <w:abstractNumId w:val="64"/>
  </w:num>
  <w:num w:numId="69" w16cid:durableId="1736583974">
    <w:abstractNumId w:val="18"/>
  </w:num>
  <w:num w:numId="70" w16cid:durableId="2088308202">
    <w:abstractNumId w:val="38"/>
  </w:num>
  <w:num w:numId="71" w16cid:durableId="1778213358">
    <w:abstractNumId w:val="76"/>
  </w:num>
  <w:num w:numId="72" w16cid:durableId="935752473">
    <w:abstractNumId w:val="21"/>
  </w:num>
  <w:num w:numId="73" w16cid:durableId="1654287012">
    <w:abstractNumId w:val="37"/>
  </w:num>
  <w:num w:numId="74" w16cid:durableId="1728264483">
    <w:abstractNumId w:val="37"/>
    <w:lvlOverride w:ilvl="0">
      <w:lvl w:ilvl="0" w:tplc="86EA5C5C">
        <w:start w:val="1"/>
        <w:numFmt w:val="decimal"/>
        <w:suff w:val="space"/>
        <w:lvlText w:val="%1."/>
        <w:lvlJc w:val="left"/>
        <w:pPr>
          <w:ind w:left="170" w:hanging="17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5" w16cid:durableId="602808361">
    <w:abstractNumId w:val="37"/>
    <w:lvlOverride w:ilvl="0">
      <w:lvl w:ilvl="0" w:tplc="86EA5C5C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6" w16cid:durableId="1893690484">
    <w:abstractNumId w:val="37"/>
    <w:lvlOverride w:ilvl="0">
      <w:lvl w:ilvl="0" w:tplc="86EA5C5C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7" w16cid:durableId="1637173855">
    <w:abstractNumId w:val="37"/>
    <w:lvlOverride w:ilvl="0">
      <w:lvl w:ilvl="0" w:tplc="86EA5C5C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  <w:b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8" w16cid:durableId="1424718205">
    <w:abstractNumId w:val="35"/>
  </w:num>
  <w:num w:numId="79" w16cid:durableId="2079981806">
    <w:abstractNumId w:val="73"/>
  </w:num>
  <w:num w:numId="80" w16cid:durableId="1806194927">
    <w:abstractNumId w:val="45"/>
  </w:num>
  <w:num w:numId="81" w16cid:durableId="509954564">
    <w:abstractNumId w:val="0"/>
  </w:num>
  <w:num w:numId="82" w16cid:durableId="863440781">
    <w:abstractNumId w:val="52"/>
  </w:num>
  <w:num w:numId="83" w16cid:durableId="1270355726">
    <w:abstractNumId w:val="17"/>
  </w:num>
  <w:num w:numId="84" w16cid:durableId="587353062">
    <w:abstractNumId w:val="57"/>
  </w:num>
  <w:num w:numId="85" w16cid:durableId="1816099447">
    <w:abstractNumId w:val="22"/>
  </w:num>
  <w:num w:numId="86" w16cid:durableId="1788624372">
    <w:abstractNumId w:val="79"/>
  </w:num>
  <w:num w:numId="87" w16cid:durableId="2095081703">
    <w:abstractNumId w:val="62"/>
  </w:num>
  <w:num w:numId="88" w16cid:durableId="1137913241">
    <w:abstractNumId w:val="44"/>
  </w:num>
  <w:num w:numId="89" w16cid:durableId="901600546">
    <w:abstractNumId w:val="50"/>
  </w:num>
  <w:num w:numId="90" w16cid:durableId="493226250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465"/>
    <w:rsid w:val="00000878"/>
    <w:rsid w:val="000009F4"/>
    <w:rsid w:val="00002F2F"/>
    <w:rsid w:val="00003106"/>
    <w:rsid w:val="00003D4C"/>
    <w:rsid w:val="00003E35"/>
    <w:rsid w:val="00004140"/>
    <w:rsid w:val="0000521D"/>
    <w:rsid w:val="00006A1A"/>
    <w:rsid w:val="00011CB6"/>
    <w:rsid w:val="00012D77"/>
    <w:rsid w:val="0001379D"/>
    <w:rsid w:val="00015368"/>
    <w:rsid w:val="00015D0A"/>
    <w:rsid w:val="0001795B"/>
    <w:rsid w:val="00017B89"/>
    <w:rsid w:val="00020D24"/>
    <w:rsid w:val="000225DC"/>
    <w:rsid w:val="00022641"/>
    <w:rsid w:val="00023042"/>
    <w:rsid w:val="00023F9B"/>
    <w:rsid w:val="00024164"/>
    <w:rsid w:val="00025488"/>
    <w:rsid w:val="0002591C"/>
    <w:rsid w:val="00025B0F"/>
    <w:rsid w:val="000269D2"/>
    <w:rsid w:val="00030C30"/>
    <w:rsid w:val="00031068"/>
    <w:rsid w:val="00032C7A"/>
    <w:rsid w:val="000337B4"/>
    <w:rsid w:val="00034AA5"/>
    <w:rsid w:val="000356C7"/>
    <w:rsid w:val="000359FA"/>
    <w:rsid w:val="000367A7"/>
    <w:rsid w:val="00037445"/>
    <w:rsid w:val="00040FE1"/>
    <w:rsid w:val="00043436"/>
    <w:rsid w:val="00044468"/>
    <w:rsid w:val="00044F7E"/>
    <w:rsid w:val="00045876"/>
    <w:rsid w:val="000459F6"/>
    <w:rsid w:val="000462AF"/>
    <w:rsid w:val="00046540"/>
    <w:rsid w:val="0004751B"/>
    <w:rsid w:val="000515BD"/>
    <w:rsid w:val="00053C22"/>
    <w:rsid w:val="00054F3C"/>
    <w:rsid w:val="0006009E"/>
    <w:rsid w:val="00060564"/>
    <w:rsid w:val="000610F7"/>
    <w:rsid w:val="00061778"/>
    <w:rsid w:val="00062151"/>
    <w:rsid w:val="000643C2"/>
    <w:rsid w:val="000652F5"/>
    <w:rsid w:val="00067D1E"/>
    <w:rsid w:val="0007109A"/>
    <w:rsid w:val="00071C44"/>
    <w:rsid w:val="00071D20"/>
    <w:rsid w:val="0007276A"/>
    <w:rsid w:val="00073BC2"/>
    <w:rsid w:val="00075743"/>
    <w:rsid w:val="0007712C"/>
    <w:rsid w:val="00077298"/>
    <w:rsid w:val="00077FBD"/>
    <w:rsid w:val="000806C5"/>
    <w:rsid w:val="0008083A"/>
    <w:rsid w:val="00080896"/>
    <w:rsid w:val="00081B6D"/>
    <w:rsid w:val="00082061"/>
    <w:rsid w:val="000835F0"/>
    <w:rsid w:val="000850CE"/>
    <w:rsid w:val="00085ED3"/>
    <w:rsid w:val="000866A3"/>
    <w:rsid w:val="00086AC5"/>
    <w:rsid w:val="00091D5B"/>
    <w:rsid w:val="00092D63"/>
    <w:rsid w:val="00092EFC"/>
    <w:rsid w:val="00096E5C"/>
    <w:rsid w:val="0009759C"/>
    <w:rsid w:val="000975F6"/>
    <w:rsid w:val="000A06BA"/>
    <w:rsid w:val="000A0A76"/>
    <w:rsid w:val="000A0F39"/>
    <w:rsid w:val="000A143C"/>
    <w:rsid w:val="000A19A6"/>
    <w:rsid w:val="000A23E7"/>
    <w:rsid w:val="000A3604"/>
    <w:rsid w:val="000A3E96"/>
    <w:rsid w:val="000A6421"/>
    <w:rsid w:val="000A69A1"/>
    <w:rsid w:val="000B09C3"/>
    <w:rsid w:val="000B0DC3"/>
    <w:rsid w:val="000B2FCA"/>
    <w:rsid w:val="000B540A"/>
    <w:rsid w:val="000B5668"/>
    <w:rsid w:val="000C0653"/>
    <w:rsid w:val="000C2552"/>
    <w:rsid w:val="000C2820"/>
    <w:rsid w:val="000C3DAA"/>
    <w:rsid w:val="000C4749"/>
    <w:rsid w:val="000C4D4B"/>
    <w:rsid w:val="000D1091"/>
    <w:rsid w:val="000D1BB3"/>
    <w:rsid w:val="000D236C"/>
    <w:rsid w:val="000D25A6"/>
    <w:rsid w:val="000D272C"/>
    <w:rsid w:val="000D2DA9"/>
    <w:rsid w:val="000D3AF3"/>
    <w:rsid w:val="000D3B89"/>
    <w:rsid w:val="000D5263"/>
    <w:rsid w:val="000D73F0"/>
    <w:rsid w:val="000D7536"/>
    <w:rsid w:val="000E36F3"/>
    <w:rsid w:val="000E5425"/>
    <w:rsid w:val="000E546A"/>
    <w:rsid w:val="000E69C1"/>
    <w:rsid w:val="000F1805"/>
    <w:rsid w:val="000F2FAF"/>
    <w:rsid w:val="000F3322"/>
    <w:rsid w:val="000F3B61"/>
    <w:rsid w:val="000F443E"/>
    <w:rsid w:val="000F4CAB"/>
    <w:rsid w:val="00101B74"/>
    <w:rsid w:val="001028B3"/>
    <w:rsid w:val="0010483D"/>
    <w:rsid w:val="00104FE1"/>
    <w:rsid w:val="001053FC"/>
    <w:rsid w:val="001059A2"/>
    <w:rsid w:val="00105AA2"/>
    <w:rsid w:val="00105B49"/>
    <w:rsid w:val="0010609E"/>
    <w:rsid w:val="001063BF"/>
    <w:rsid w:val="001066BB"/>
    <w:rsid w:val="001066DC"/>
    <w:rsid w:val="0010735D"/>
    <w:rsid w:val="0011072E"/>
    <w:rsid w:val="0011078B"/>
    <w:rsid w:val="00110B9A"/>
    <w:rsid w:val="00112436"/>
    <w:rsid w:val="00112490"/>
    <w:rsid w:val="00112F85"/>
    <w:rsid w:val="001133B4"/>
    <w:rsid w:val="0011364E"/>
    <w:rsid w:val="0011407E"/>
    <w:rsid w:val="001146D7"/>
    <w:rsid w:val="0011471E"/>
    <w:rsid w:val="00115883"/>
    <w:rsid w:val="00115AF4"/>
    <w:rsid w:val="001171D1"/>
    <w:rsid w:val="00117931"/>
    <w:rsid w:val="00117CB0"/>
    <w:rsid w:val="001202AC"/>
    <w:rsid w:val="001205BB"/>
    <w:rsid w:val="00120653"/>
    <w:rsid w:val="00121838"/>
    <w:rsid w:val="00121CB2"/>
    <w:rsid w:val="00121DC2"/>
    <w:rsid w:val="0012200C"/>
    <w:rsid w:val="0012298A"/>
    <w:rsid w:val="0012322D"/>
    <w:rsid w:val="00126314"/>
    <w:rsid w:val="001303F6"/>
    <w:rsid w:val="00130612"/>
    <w:rsid w:val="00130DAD"/>
    <w:rsid w:val="001327DE"/>
    <w:rsid w:val="00132E43"/>
    <w:rsid w:val="00133EC0"/>
    <w:rsid w:val="00134EA1"/>
    <w:rsid w:val="00136349"/>
    <w:rsid w:val="001423CE"/>
    <w:rsid w:val="0014376E"/>
    <w:rsid w:val="00143D27"/>
    <w:rsid w:val="00144ACC"/>
    <w:rsid w:val="00145065"/>
    <w:rsid w:val="00146B57"/>
    <w:rsid w:val="00147C32"/>
    <w:rsid w:val="001504A8"/>
    <w:rsid w:val="00151EA4"/>
    <w:rsid w:val="00153C0D"/>
    <w:rsid w:val="00153F0C"/>
    <w:rsid w:val="001570D3"/>
    <w:rsid w:val="0016103A"/>
    <w:rsid w:val="0016489B"/>
    <w:rsid w:val="001656B2"/>
    <w:rsid w:val="00170202"/>
    <w:rsid w:val="00170C6B"/>
    <w:rsid w:val="00170E5D"/>
    <w:rsid w:val="0017114A"/>
    <w:rsid w:val="001737FA"/>
    <w:rsid w:val="00175DDC"/>
    <w:rsid w:val="00176873"/>
    <w:rsid w:val="001827D3"/>
    <w:rsid w:val="0018347F"/>
    <w:rsid w:val="001837C5"/>
    <w:rsid w:val="00183AA8"/>
    <w:rsid w:val="0018687C"/>
    <w:rsid w:val="00187F8C"/>
    <w:rsid w:val="00190EBC"/>
    <w:rsid w:val="0019208A"/>
    <w:rsid w:val="00193292"/>
    <w:rsid w:val="00193728"/>
    <w:rsid w:val="00196767"/>
    <w:rsid w:val="001A0C4A"/>
    <w:rsid w:val="001A122D"/>
    <w:rsid w:val="001A2026"/>
    <w:rsid w:val="001A30A8"/>
    <w:rsid w:val="001A3BDF"/>
    <w:rsid w:val="001A5D08"/>
    <w:rsid w:val="001A5E3D"/>
    <w:rsid w:val="001B1777"/>
    <w:rsid w:val="001B1797"/>
    <w:rsid w:val="001B48B3"/>
    <w:rsid w:val="001B7868"/>
    <w:rsid w:val="001C3267"/>
    <w:rsid w:val="001C7B14"/>
    <w:rsid w:val="001D029A"/>
    <w:rsid w:val="001D0B72"/>
    <w:rsid w:val="001D3BEA"/>
    <w:rsid w:val="001D401E"/>
    <w:rsid w:val="001D4626"/>
    <w:rsid w:val="001E0F1A"/>
    <w:rsid w:val="001E43F4"/>
    <w:rsid w:val="001E5FD0"/>
    <w:rsid w:val="001E6740"/>
    <w:rsid w:val="001F02BF"/>
    <w:rsid w:val="001F05B6"/>
    <w:rsid w:val="001F07C5"/>
    <w:rsid w:val="001F1A8D"/>
    <w:rsid w:val="001F4C68"/>
    <w:rsid w:val="001F55B7"/>
    <w:rsid w:val="001F7721"/>
    <w:rsid w:val="001F7F9D"/>
    <w:rsid w:val="002004BC"/>
    <w:rsid w:val="0020270E"/>
    <w:rsid w:val="00204072"/>
    <w:rsid w:val="00205D3A"/>
    <w:rsid w:val="00207C67"/>
    <w:rsid w:val="0021159D"/>
    <w:rsid w:val="00211856"/>
    <w:rsid w:val="0021383D"/>
    <w:rsid w:val="00213C8B"/>
    <w:rsid w:val="0021641D"/>
    <w:rsid w:val="00221C51"/>
    <w:rsid w:val="00221C9C"/>
    <w:rsid w:val="00221E56"/>
    <w:rsid w:val="00222556"/>
    <w:rsid w:val="002231CC"/>
    <w:rsid w:val="0022381F"/>
    <w:rsid w:val="00224E38"/>
    <w:rsid w:val="002250A2"/>
    <w:rsid w:val="00227381"/>
    <w:rsid w:val="0023120E"/>
    <w:rsid w:val="00232839"/>
    <w:rsid w:val="00233757"/>
    <w:rsid w:val="00234BAA"/>
    <w:rsid w:val="00234E56"/>
    <w:rsid w:val="00235BB8"/>
    <w:rsid w:val="002361E0"/>
    <w:rsid w:val="002409B6"/>
    <w:rsid w:val="00242B54"/>
    <w:rsid w:val="00243202"/>
    <w:rsid w:val="002439A4"/>
    <w:rsid w:val="00244556"/>
    <w:rsid w:val="002508A6"/>
    <w:rsid w:val="00250E7A"/>
    <w:rsid w:val="00250FCA"/>
    <w:rsid w:val="002515D0"/>
    <w:rsid w:val="0025199D"/>
    <w:rsid w:val="00251C21"/>
    <w:rsid w:val="00254508"/>
    <w:rsid w:val="002564DB"/>
    <w:rsid w:val="00256556"/>
    <w:rsid w:val="00257859"/>
    <w:rsid w:val="00257EDC"/>
    <w:rsid w:val="00261AF4"/>
    <w:rsid w:val="00262229"/>
    <w:rsid w:val="002629ED"/>
    <w:rsid w:val="00264165"/>
    <w:rsid w:val="0026489D"/>
    <w:rsid w:val="00264A6B"/>
    <w:rsid w:val="002662DC"/>
    <w:rsid w:val="002663F3"/>
    <w:rsid w:val="002665A0"/>
    <w:rsid w:val="002719F9"/>
    <w:rsid w:val="0027222C"/>
    <w:rsid w:val="002724D3"/>
    <w:rsid w:val="00273120"/>
    <w:rsid w:val="00273E30"/>
    <w:rsid w:val="00274304"/>
    <w:rsid w:val="00274C65"/>
    <w:rsid w:val="00274D16"/>
    <w:rsid w:val="00275433"/>
    <w:rsid w:val="0027792F"/>
    <w:rsid w:val="00281563"/>
    <w:rsid w:val="00282524"/>
    <w:rsid w:val="00286969"/>
    <w:rsid w:val="0029039C"/>
    <w:rsid w:val="00290F8A"/>
    <w:rsid w:val="0029314C"/>
    <w:rsid w:val="002947DF"/>
    <w:rsid w:val="00294EDD"/>
    <w:rsid w:val="0029517E"/>
    <w:rsid w:val="00296313"/>
    <w:rsid w:val="002968DB"/>
    <w:rsid w:val="00297435"/>
    <w:rsid w:val="002A168E"/>
    <w:rsid w:val="002A179C"/>
    <w:rsid w:val="002A2B89"/>
    <w:rsid w:val="002A697C"/>
    <w:rsid w:val="002B023E"/>
    <w:rsid w:val="002B0328"/>
    <w:rsid w:val="002B091D"/>
    <w:rsid w:val="002B3659"/>
    <w:rsid w:val="002B3C27"/>
    <w:rsid w:val="002B48E8"/>
    <w:rsid w:val="002B4F32"/>
    <w:rsid w:val="002B6301"/>
    <w:rsid w:val="002B6EC3"/>
    <w:rsid w:val="002C2A5B"/>
    <w:rsid w:val="002C2EFB"/>
    <w:rsid w:val="002C316B"/>
    <w:rsid w:val="002C3EE1"/>
    <w:rsid w:val="002C5952"/>
    <w:rsid w:val="002C5FFA"/>
    <w:rsid w:val="002C6206"/>
    <w:rsid w:val="002C6811"/>
    <w:rsid w:val="002C7030"/>
    <w:rsid w:val="002C7765"/>
    <w:rsid w:val="002C7FF7"/>
    <w:rsid w:val="002D03E7"/>
    <w:rsid w:val="002D155B"/>
    <w:rsid w:val="002D1CD4"/>
    <w:rsid w:val="002D28CC"/>
    <w:rsid w:val="002D306A"/>
    <w:rsid w:val="002D3DAC"/>
    <w:rsid w:val="002D61F4"/>
    <w:rsid w:val="002D63E5"/>
    <w:rsid w:val="002E0296"/>
    <w:rsid w:val="002E1FD6"/>
    <w:rsid w:val="002E362A"/>
    <w:rsid w:val="002E3DC4"/>
    <w:rsid w:val="002E4BCB"/>
    <w:rsid w:val="002E63BA"/>
    <w:rsid w:val="002E6636"/>
    <w:rsid w:val="002E6E26"/>
    <w:rsid w:val="002E7FD5"/>
    <w:rsid w:val="002F21C1"/>
    <w:rsid w:val="002F36FD"/>
    <w:rsid w:val="002F5B3D"/>
    <w:rsid w:val="002F5BCE"/>
    <w:rsid w:val="003029FF"/>
    <w:rsid w:val="00303A65"/>
    <w:rsid w:val="00305EB2"/>
    <w:rsid w:val="003067DA"/>
    <w:rsid w:val="003076D0"/>
    <w:rsid w:val="00311574"/>
    <w:rsid w:val="00312462"/>
    <w:rsid w:val="0031615E"/>
    <w:rsid w:val="003171B2"/>
    <w:rsid w:val="00317D71"/>
    <w:rsid w:val="00322CD3"/>
    <w:rsid w:val="00322DEB"/>
    <w:rsid w:val="00324FC2"/>
    <w:rsid w:val="0032667E"/>
    <w:rsid w:val="0032732F"/>
    <w:rsid w:val="003279C1"/>
    <w:rsid w:val="00331D17"/>
    <w:rsid w:val="00331D4F"/>
    <w:rsid w:val="00332F6F"/>
    <w:rsid w:val="00333417"/>
    <w:rsid w:val="0033460C"/>
    <w:rsid w:val="0033463A"/>
    <w:rsid w:val="00335620"/>
    <w:rsid w:val="003368EE"/>
    <w:rsid w:val="00337092"/>
    <w:rsid w:val="0033739D"/>
    <w:rsid w:val="00337A4C"/>
    <w:rsid w:val="00341690"/>
    <w:rsid w:val="003445F6"/>
    <w:rsid w:val="003455E1"/>
    <w:rsid w:val="00345744"/>
    <w:rsid w:val="003465FB"/>
    <w:rsid w:val="00347F03"/>
    <w:rsid w:val="003538B2"/>
    <w:rsid w:val="00354092"/>
    <w:rsid w:val="0035462F"/>
    <w:rsid w:val="00357517"/>
    <w:rsid w:val="0036449B"/>
    <w:rsid w:val="00364589"/>
    <w:rsid w:val="00364899"/>
    <w:rsid w:val="00365492"/>
    <w:rsid w:val="003654F5"/>
    <w:rsid w:val="0036581E"/>
    <w:rsid w:val="00365821"/>
    <w:rsid w:val="003660FE"/>
    <w:rsid w:val="00366D73"/>
    <w:rsid w:val="00370E4C"/>
    <w:rsid w:val="00372105"/>
    <w:rsid w:val="0037240A"/>
    <w:rsid w:val="0037284B"/>
    <w:rsid w:val="003732BA"/>
    <w:rsid w:val="00376104"/>
    <w:rsid w:val="00377A85"/>
    <w:rsid w:val="00380D77"/>
    <w:rsid w:val="00387A77"/>
    <w:rsid w:val="00387D22"/>
    <w:rsid w:val="003906E1"/>
    <w:rsid w:val="003909EF"/>
    <w:rsid w:val="0039176F"/>
    <w:rsid w:val="00394F8D"/>
    <w:rsid w:val="003961C1"/>
    <w:rsid w:val="003974D7"/>
    <w:rsid w:val="003979B9"/>
    <w:rsid w:val="00397C8F"/>
    <w:rsid w:val="003A0F65"/>
    <w:rsid w:val="003A105F"/>
    <w:rsid w:val="003A1EA8"/>
    <w:rsid w:val="003A3F4C"/>
    <w:rsid w:val="003A4E1A"/>
    <w:rsid w:val="003A5592"/>
    <w:rsid w:val="003A59A0"/>
    <w:rsid w:val="003A6F12"/>
    <w:rsid w:val="003A77A1"/>
    <w:rsid w:val="003B2574"/>
    <w:rsid w:val="003B5822"/>
    <w:rsid w:val="003B5B8E"/>
    <w:rsid w:val="003B5EA8"/>
    <w:rsid w:val="003B6BC0"/>
    <w:rsid w:val="003B7D32"/>
    <w:rsid w:val="003C353F"/>
    <w:rsid w:val="003C7712"/>
    <w:rsid w:val="003C7C96"/>
    <w:rsid w:val="003D03A4"/>
    <w:rsid w:val="003D1C9A"/>
    <w:rsid w:val="003D1E9B"/>
    <w:rsid w:val="003D2195"/>
    <w:rsid w:val="003D55B9"/>
    <w:rsid w:val="003D5742"/>
    <w:rsid w:val="003D5F6F"/>
    <w:rsid w:val="003D6370"/>
    <w:rsid w:val="003D69D8"/>
    <w:rsid w:val="003D7266"/>
    <w:rsid w:val="003D768A"/>
    <w:rsid w:val="003E0972"/>
    <w:rsid w:val="003E0CB1"/>
    <w:rsid w:val="003E173F"/>
    <w:rsid w:val="003E1920"/>
    <w:rsid w:val="003E1992"/>
    <w:rsid w:val="003E27B0"/>
    <w:rsid w:val="003E2A6E"/>
    <w:rsid w:val="003E54DC"/>
    <w:rsid w:val="003E59B9"/>
    <w:rsid w:val="003E5C79"/>
    <w:rsid w:val="003E7412"/>
    <w:rsid w:val="003E7DE6"/>
    <w:rsid w:val="003F23EA"/>
    <w:rsid w:val="003F41C0"/>
    <w:rsid w:val="003F50FC"/>
    <w:rsid w:val="003F5872"/>
    <w:rsid w:val="003F64DA"/>
    <w:rsid w:val="003F689D"/>
    <w:rsid w:val="003F6E20"/>
    <w:rsid w:val="003F7840"/>
    <w:rsid w:val="004016A5"/>
    <w:rsid w:val="004032B6"/>
    <w:rsid w:val="00404182"/>
    <w:rsid w:val="004065C1"/>
    <w:rsid w:val="00407396"/>
    <w:rsid w:val="004100BF"/>
    <w:rsid w:val="0041071D"/>
    <w:rsid w:val="00410744"/>
    <w:rsid w:val="00412CBA"/>
    <w:rsid w:val="00412DA6"/>
    <w:rsid w:val="00413057"/>
    <w:rsid w:val="00415C63"/>
    <w:rsid w:val="004167C4"/>
    <w:rsid w:val="00416B1D"/>
    <w:rsid w:val="0042375F"/>
    <w:rsid w:val="004242C8"/>
    <w:rsid w:val="004243E7"/>
    <w:rsid w:val="00424511"/>
    <w:rsid w:val="004271AC"/>
    <w:rsid w:val="00427809"/>
    <w:rsid w:val="004315E3"/>
    <w:rsid w:val="0043276A"/>
    <w:rsid w:val="00434578"/>
    <w:rsid w:val="004348D3"/>
    <w:rsid w:val="00435236"/>
    <w:rsid w:val="0043766F"/>
    <w:rsid w:val="00440594"/>
    <w:rsid w:val="00441C06"/>
    <w:rsid w:val="00442863"/>
    <w:rsid w:val="00443B35"/>
    <w:rsid w:val="004449CE"/>
    <w:rsid w:val="00445F93"/>
    <w:rsid w:val="004472BF"/>
    <w:rsid w:val="0045027E"/>
    <w:rsid w:val="004502E3"/>
    <w:rsid w:val="00451435"/>
    <w:rsid w:val="00451B4C"/>
    <w:rsid w:val="00453198"/>
    <w:rsid w:val="00453EFD"/>
    <w:rsid w:val="004543F4"/>
    <w:rsid w:val="004562FF"/>
    <w:rsid w:val="004569F0"/>
    <w:rsid w:val="0046413F"/>
    <w:rsid w:val="0046535D"/>
    <w:rsid w:val="00466A69"/>
    <w:rsid w:val="00466E13"/>
    <w:rsid w:val="004704FC"/>
    <w:rsid w:val="00470C76"/>
    <w:rsid w:val="00471F5D"/>
    <w:rsid w:val="0047224D"/>
    <w:rsid w:val="00473338"/>
    <w:rsid w:val="004737AE"/>
    <w:rsid w:val="00473CF5"/>
    <w:rsid w:val="00473D54"/>
    <w:rsid w:val="00473E7D"/>
    <w:rsid w:val="00474D3C"/>
    <w:rsid w:val="004764D8"/>
    <w:rsid w:val="00480290"/>
    <w:rsid w:val="0048134F"/>
    <w:rsid w:val="00481977"/>
    <w:rsid w:val="004825D8"/>
    <w:rsid w:val="004825E7"/>
    <w:rsid w:val="0048346D"/>
    <w:rsid w:val="00484226"/>
    <w:rsid w:val="00484AE4"/>
    <w:rsid w:val="00486429"/>
    <w:rsid w:val="00486861"/>
    <w:rsid w:val="00486CFB"/>
    <w:rsid w:val="00487BAB"/>
    <w:rsid w:val="00490256"/>
    <w:rsid w:val="00490B23"/>
    <w:rsid w:val="00491C59"/>
    <w:rsid w:val="004923F7"/>
    <w:rsid w:val="0049332A"/>
    <w:rsid w:val="00493FAE"/>
    <w:rsid w:val="004940A7"/>
    <w:rsid w:val="00495E90"/>
    <w:rsid w:val="00496E42"/>
    <w:rsid w:val="004971A0"/>
    <w:rsid w:val="00497531"/>
    <w:rsid w:val="004A03E6"/>
    <w:rsid w:val="004A0CF3"/>
    <w:rsid w:val="004A0D0D"/>
    <w:rsid w:val="004A128E"/>
    <w:rsid w:val="004A1531"/>
    <w:rsid w:val="004A2237"/>
    <w:rsid w:val="004A5031"/>
    <w:rsid w:val="004A5F61"/>
    <w:rsid w:val="004B026C"/>
    <w:rsid w:val="004B0894"/>
    <w:rsid w:val="004B090A"/>
    <w:rsid w:val="004B0B9B"/>
    <w:rsid w:val="004B1E58"/>
    <w:rsid w:val="004B2502"/>
    <w:rsid w:val="004B253C"/>
    <w:rsid w:val="004B3E4A"/>
    <w:rsid w:val="004B4490"/>
    <w:rsid w:val="004B459A"/>
    <w:rsid w:val="004B540C"/>
    <w:rsid w:val="004B5E4D"/>
    <w:rsid w:val="004B652E"/>
    <w:rsid w:val="004B6659"/>
    <w:rsid w:val="004B7409"/>
    <w:rsid w:val="004C05AE"/>
    <w:rsid w:val="004C1480"/>
    <w:rsid w:val="004C170B"/>
    <w:rsid w:val="004C3563"/>
    <w:rsid w:val="004C41C1"/>
    <w:rsid w:val="004C5B91"/>
    <w:rsid w:val="004C6130"/>
    <w:rsid w:val="004C68CC"/>
    <w:rsid w:val="004C698E"/>
    <w:rsid w:val="004C7958"/>
    <w:rsid w:val="004C7B60"/>
    <w:rsid w:val="004D0EB5"/>
    <w:rsid w:val="004D1C53"/>
    <w:rsid w:val="004D3827"/>
    <w:rsid w:val="004D3CAB"/>
    <w:rsid w:val="004D4422"/>
    <w:rsid w:val="004D6F3A"/>
    <w:rsid w:val="004E2935"/>
    <w:rsid w:val="004E4AD6"/>
    <w:rsid w:val="004E513D"/>
    <w:rsid w:val="004E5AF6"/>
    <w:rsid w:val="004E5E9A"/>
    <w:rsid w:val="004E6082"/>
    <w:rsid w:val="004F183F"/>
    <w:rsid w:val="004F384A"/>
    <w:rsid w:val="004F5642"/>
    <w:rsid w:val="004F5C21"/>
    <w:rsid w:val="004F785B"/>
    <w:rsid w:val="005011B3"/>
    <w:rsid w:val="005024A1"/>
    <w:rsid w:val="00510366"/>
    <w:rsid w:val="00511C79"/>
    <w:rsid w:val="0051231E"/>
    <w:rsid w:val="005133E1"/>
    <w:rsid w:val="0051450C"/>
    <w:rsid w:val="00516E6B"/>
    <w:rsid w:val="005176A9"/>
    <w:rsid w:val="005223CF"/>
    <w:rsid w:val="0052388C"/>
    <w:rsid w:val="00524567"/>
    <w:rsid w:val="005260F1"/>
    <w:rsid w:val="0052633F"/>
    <w:rsid w:val="00527922"/>
    <w:rsid w:val="0053033D"/>
    <w:rsid w:val="0053132F"/>
    <w:rsid w:val="00532A05"/>
    <w:rsid w:val="005330B4"/>
    <w:rsid w:val="00534B50"/>
    <w:rsid w:val="00535441"/>
    <w:rsid w:val="0053779C"/>
    <w:rsid w:val="00537A10"/>
    <w:rsid w:val="00540CAB"/>
    <w:rsid w:val="00542B4B"/>
    <w:rsid w:val="00542ECF"/>
    <w:rsid w:val="00544645"/>
    <w:rsid w:val="00546E1C"/>
    <w:rsid w:val="00547C1E"/>
    <w:rsid w:val="00547DA8"/>
    <w:rsid w:val="00550FB5"/>
    <w:rsid w:val="00551148"/>
    <w:rsid w:val="0055273A"/>
    <w:rsid w:val="0055426E"/>
    <w:rsid w:val="00555C48"/>
    <w:rsid w:val="00556B59"/>
    <w:rsid w:val="005602E9"/>
    <w:rsid w:val="005614E6"/>
    <w:rsid w:val="00561973"/>
    <w:rsid w:val="00561B01"/>
    <w:rsid w:val="0056358C"/>
    <w:rsid w:val="005639A8"/>
    <w:rsid w:val="00563A8A"/>
    <w:rsid w:val="0056405E"/>
    <w:rsid w:val="005653E3"/>
    <w:rsid w:val="005666CF"/>
    <w:rsid w:val="00567D62"/>
    <w:rsid w:val="00571E40"/>
    <w:rsid w:val="005723ED"/>
    <w:rsid w:val="005731F7"/>
    <w:rsid w:val="005738D7"/>
    <w:rsid w:val="00574E4C"/>
    <w:rsid w:val="00576C5B"/>
    <w:rsid w:val="00580213"/>
    <w:rsid w:val="005811B6"/>
    <w:rsid w:val="005813C8"/>
    <w:rsid w:val="0058191F"/>
    <w:rsid w:val="00583563"/>
    <w:rsid w:val="00585BDB"/>
    <w:rsid w:val="00586263"/>
    <w:rsid w:val="0059369D"/>
    <w:rsid w:val="00593DD3"/>
    <w:rsid w:val="00594356"/>
    <w:rsid w:val="0059575D"/>
    <w:rsid w:val="00595DAC"/>
    <w:rsid w:val="00596A58"/>
    <w:rsid w:val="00596F80"/>
    <w:rsid w:val="005971C7"/>
    <w:rsid w:val="005A089A"/>
    <w:rsid w:val="005A09C3"/>
    <w:rsid w:val="005A0E14"/>
    <w:rsid w:val="005A1D32"/>
    <w:rsid w:val="005A38C5"/>
    <w:rsid w:val="005A6005"/>
    <w:rsid w:val="005A68B1"/>
    <w:rsid w:val="005A7B44"/>
    <w:rsid w:val="005B1E08"/>
    <w:rsid w:val="005B2904"/>
    <w:rsid w:val="005B4654"/>
    <w:rsid w:val="005B4B07"/>
    <w:rsid w:val="005B560F"/>
    <w:rsid w:val="005B5816"/>
    <w:rsid w:val="005B6C47"/>
    <w:rsid w:val="005C0C7D"/>
    <w:rsid w:val="005C0F70"/>
    <w:rsid w:val="005C5DC4"/>
    <w:rsid w:val="005D2218"/>
    <w:rsid w:val="005D2F12"/>
    <w:rsid w:val="005D2FCC"/>
    <w:rsid w:val="005D4D55"/>
    <w:rsid w:val="005D5003"/>
    <w:rsid w:val="005D67F2"/>
    <w:rsid w:val="005D68A9"/>
    <w:rsid w:val="005D6EEF"/>
    <w:rsid w:val="005D714F"/>
    <w:rsid w:val="005E002A"/>
    <w:rsid w:val="005E05A8"/>
    <w:rsid w:val="005E13CC"/>
    <w:rsid w:val="005E1541"/>
    <w:rsid w:val="005E2BFE"/>
    <w:rsid w:val="005E2D58"/>
    <w:rsid w:val="005E52CB"/>
    <w:rsid w:val="005E6777"/>
    <w:rsid w:val="005F1320"/>
    <w:rsid w:val="005F20A4"/>
    <w:rsid w:val="005F22A4"/>
    <w:rsid w:val="005F257A"/>
    <w:rsid w:val="005F34B0"/>
    <w:rsid w:val="005F36DB"/>
    <w:rsid w:val="005F64A5"/>
    <w:rsid w:val="005F6B2C"/>
    <w:rsid w:val="006024D5"/>
    <w:rsid w:val="00603098"/>
    <w:rsid w:val="00603701"/>
    <w:rsid w:val="00603EF6"/>
    <w:rsid w:val="006077EC"/>
    <w:rsid w:val="00610084"/>
    <w:rsid w:val="0061051E"/>
    <w:rsid w:val="00611270"/>
    <w:rsid w:val="006120E7"/>
    <w:rsid w:val="006142F4"/>
    <w:rsid w:val="00615275"/>
    <w:rsid w:val="00616790"/>
    <w:rsid w:val="00620E65"/>
    <w:rsid w:val="0062205E"/>
    <w:rsid w:val="00623B13"/>
    <w:rsid w:val="0062519F"/>
    <w:rsid w:val="006264D1"/>
    <w:rsid w:val="00626AAF"/>
    <w:rsid w:val="0062708D"/>
    <w:rsid w:val="006306CB"/>
    <w:rsid w:val="00634E33"/>
    <w:rsid w:val="00634ECC"/>
    <w:rsid w:val="00637E1E"/>
    <w:rsid w:val="00641CE2"/>
    <w:rsid w:val="00642E02"/>
    <w:rsid w:val="00643CCA"/>
    <w:rsid w:val="006447CD"/>
    <w:rsid w:val="00645993"/>
    <w:rsid w:val="006471DD"/>
    <w:rsid w:val="006475C8"/>
    <w:rsid w:val="00647F19"/>
    <w:rsid w:val="006504D5"/>
    <w:rsid w:val="006508CE"/>
    <w:rsid w:val="00652B78"/>
    <w:rsid w:val="00653836"/>
    <w:rsid w:val="00653DCB"/>
    <w:rsid w:val="00655786"/>
    <w:rsid w:val="00656A20"/>
    <w:rsid w:val="00656AC3"/>
    <w:rsid w:val="00662995"/>
    <w:rsid w:val="006638DB"/>
    <w:rsid w:val="00665BEE"/>
    <w:rsid w:val="00667FEB"/>
    <w:rsid w:val="0067006F"/>
    <w:rsid w:val="00670ACC"/>
    <w:rsid w:val="00670D99"/>
    <w:rsid w:val="0067108B"/>
    <w:rsid w:val="00671AAD"/>
    <w:rsid w:val="006725E5"/>
    <w:rsid w:val="00673EA7"/>
    <w:rsid w:val="00675C6E"/>
    <w:rsid w:val="006769D8"/>
    <w:rsid w:val="00676C12"/>
    <w:rsid w:val="006811BC"/>
    <w:rsid w:val="00681510"/>
    <w:rsid w:val="0068229B"/>
    <w:rsid w:val="00682670"/>
    <w:rsid w:val="00683803"/>
    <w:rsid w:val="006841B0"/>
    <w:rsid w:val="00684F04"/>
    <w:rsid w:val="00690A43"/>
    <w:rsid w:val="00691BA0"/>
    <w:rsid w:val="00691D81"/>
    <w:rsid w:val="00691EBF"/>
    <w:rsid w:val="0069326B"/>
    <w:rsid w:val="00693374"/>
    <w:rsid w:val="006942B6"/>
    <w:rsid w:val="006945BB"/>
    <w:rsid w:val="006966A1"/>
    <w:rsid w:val="006A01CB"/>
    <w:rsid w:val="006A13A3"/>
    <w:rsid w:val="006A1AC8"/>
    <w:rsid w:val="006A1C34"/>
    <w:rsid w:val="006A21FC"/>
    <w:rsid w:val="006A2677"/>
    <w:rsid w:val="006A2D6D"/>
    <w:rsid w:val="006A3437"/>
    <w:rsid w:val="006A5BF0"/>
    <w:rsid w:val="006A6B3E"/>
    <w:rsid w:val="006A6D5B"/>
    <w:rsid w:val="006A798A"/>
    <w:rsid w:val="006A7F6B"/>
    <w:rsid w:val="006B06FA"/>
    <w:rsid w:val="006B1A4C"/>
    <w:rsid w:val="006B37D4"/>
    <w:rsid w:val="006B4CB9"/>
    <w:rsid w:val="006B789A"/>
    <w:rsid w:val="006C06D2"/>
    <w:rsid w:val="006C3698"/>
    <w:rsid w:val="006C3F3C"/>
    <w:rsid w:val="006C4BB3"/>
    <w:rsid w:val="006C67B8"/>
    <w:rsid w:val="006C6D5E"/>
    <w:rsid w:val="006D295B"/>
    <w:rsid w:val="006D3C49"/>
    <w:rsid w:val="006D4613"/>
    <w:rsid w:val="006D46BB"/>
    <w:rsid w:val="006D6ABF"/>
    <w:rsid w:val="006D747F"/>
    <w:rsid w:val="006D7E21"/>
    <w:rsid w:val="006E0C2D"/>
    <w:rsid w:val="006E1A0A"/>
    <w:rsid w:val="006F0263"/>
    <w:rsid w:val="006F2272"/>
    <w:rsid w:val="006F4368"/>
    <w:rsid w:val="006F4EA4"/>
    <w:rsid w:val="006F5058"/>
    <w:rsid w:val="006F5103"/>
    <w:rsid w:val="006F606E"/>
    <w:rsid w:val="007001E5"/>
    <w:rsid w:val="007031E2"/>
    <w:rsid w:val="007038D4"/>
    <w:rsid w:val="00703E8E"/>
    <w:rsid w:val="00703FA1"/>
    <w:rsid w:val="00704322"/>
    <w:rsid w:val="00705541"/>
    <w:rsid w:val="00707135"/>
    <w:rsid w:val="00707E13"/>
    <w:rsid w:val="00710330"/>
    <w:rsid w:val="00710AFC"/>
    <w:rsid w:val="0071147B"/>
    <w:rsid w:val="00711570"/>
    <w:rsid w:val="00712645"/>
    <w:rsid w:val="00713999"/>
    <w:rsid w:val="007139B1"/>
    <w:rsid w:val="00713F9F"/>
    <w:rsid w:val="0071503E"/>
    <w:rsid w:val="007151F0"/>
    <w:rsid w:val="0071536E"/>
    <w:rsid w:val="00715B97"/>
    <w:rsid w:val="007175F0"/>
    <w:rsid w:val="00722A59"/>
    <w:rsid w:val="00722B92"/>
    <w:rsid w:val="007230D7"/>
    <w:rsid w:val="00723706"/>
    <w:rsid w:val="00726C40"/>
    <w:rsid w:val="0072731B"/>
    <w:rsid w:val="007309F3"/>
    <w:rsid w:val="00730B34"/>
    <w:rsid w:val="007349E8"/>
    <w:rsid w:val="0073561D"/>
    <w:rsid w:val="0073567B"/>
    <w:rsid w:val="0074199B"/>
    <w:rsid w:val="00746336"/>
    <w:rsid w:val="0074642B"/>
    <w:rsid w:val="007468A9"/>
    <w:rsid w:val="0075034A"/>
    <w:rsid w:val="007519CB"/>
    <w:rsid w:val="00751E34"/>
    <w:rsid w:val="00751E7F"/>
    <w:rsid w:val="0075268E"/>
    <w:rsid w:val="00752AE7"/>
    <w:rsid w:val="007538EF"/>
    <w:rsid w:val="00754113"/>
    <w:rsid w:val="00754503"/>
    <w:rsid w:val="00755080"/>
    <w:rsid w:val="007562D1"/>
    <w:rsid w:val="0075720D"/>
    <w:rsid w:val="00757653"/>
    <w:rsid w:val="00757E9E"/>
    <w:rsid w:val="00760A16"/>
    <w:rsid w:val="00762230"/>
    <w:rsid w:val="007624CE"/>
    <w:rsid w:val="00762DCC"/>
    <w:rsid w:val="00767BA0"/>
    <w:rsid w:val="00767D62"/>
    <w:rsid w:val="00771C2C"/>
    <w:rsid w:val="0077329B"/>
    <w:rsid w:val="007732A8"/>
    <w:rsid w:val="007765AE"/>
    <w:rsid w:val="00783A41"/>
    <w:rsid w:val="0078577D"/>
    <w:rsid w:val="00785C42"/>
    <w:rsid w:val="00786B52"/>
    <w:rsid w:val="00787233"/>
    <w:rsid w:val="00791272"/>
    <w:rsid w:val="0079383E"/>
    <w:rsid w:val="00793BD2"/>
    <w:rsid w:val="00795ED9"/>
    <w:rsid w:val="007969EB"/>
    <w:rsid w:val="007A03CF"/>
    <w:rsid w:val="007A1F75"/>
    <w:rsid w:val="007A284C"/>
    <w:rsid w:val="007A2D7A"/>
    <w:rsid w:val="007A6417"/>
    <w:rsid w:val="007A6844"/>
    <w:rsid w:val="007A7088"/>
    <w:rsid w:val="007B2323"/>
    <w:rsid w:val="007B2722"/>
    <w:rsid w:val="007B330A"/>
    <w:rsid w:val="007B3A0B"/>
    <w:rsid w:val="007B540C"/>
    <w:rsid w:val="007B64DF"/>
    <w:rsid w:val="007B792A"/>
    <w:rsid w:val="007C05E7"/>
    <w:rsid w:val="007C13DC"/>
    <w:rsid w:val="007C1F0F"/>
    <w:rsid w:val="007C3189"/>
    <w:rsid w:val="007C47D8"/>
    <w:rsid w:val="007C539D"/>
    <w:rsid w:val="007C548C"/>
    <w:rsid w:val="007C5E25"/>
    <w:rsid w:val="007D0911"/>
    <w:rsid w:val="007D0CE4"/>
    <w:rsid w:val="007D0D63"/>
    <w:rsid w:val="007D0FE3"/>
    <w:rsid w:val="007D122C"/>
    <w:rsid w:val="007D2002"/>
    <w:rsid w:val="007D3839"/>
    <w:rsid w:val="007D4B03"/>
    <w:rsid w:val="007D789E"/>
    <w:rsid w:val="007D78D6"/>
    <w:rsid w:val="007E24D5"/>
    <w:rsid w:val="007E24E2"/>
    <w:rsid w:val="007E2D07"/>
    <w:rsid w:val="007E3ED9"/>
    <w:rsid w:val="007F25FD"/>
    <w:rsid w:val="007F3CBC"/>
    <w:rsid w:val="007F3DC3"/>
    <w:rsid w:val="007F4236"/>
    <w:rsid w:val="007F4267"/>
    <w:rsid w:val="007F42B8"/>
    <w:rsid w:val="007F763A"/>
    <w:rsid w:val="008041B1"/>
    <w:rsid w:val="00805075"/>
    <w:rsid w:val="00805751"/>
    <w:rsid w:val="0080745E"/>
    <w:rsid w:val="00807C83"/>
    <w:rsid w:val="008111B4"/>
    <w:rsid w:val="00811451"/>
    <w:rsid w:val="00811901"/>
    <w:rsid w:val="00812373"/>
    <w:rsid w:val="00812697"/>
    <w:rsid w:val="00814FAC"/>
    <w:rsid w:val="00815B2A"/>
    <w:rsid w:val="00816D52"/>
    <w:rsid w:val="00817096"/>
    <w:rsid w:val="008208F0"/>
    <w:rsid w:val="00820BFF"/>
    <w:rsid w:val="008212BD"/>
    <w:rsid w:val="00821B4F"/>
    <w:rsid w:val="00821F28"/>
    <w:rsid w:val="008220F7"/>
    <w:rsid w:val="008226AA"/>
    <w:rsid w:val="008226BB"/>
    <w:rsid w:val="008236E9"/>
    <w:rsid w:val="0082434E"/>
    <w:rsid w:val="00825439"/>
    <w:rsid w:val="00826B18"/>
    <w:rsid w:val="00827890"/>
    <w:rsid w:val="0083104D"/>
    <w:rsid w:val="008315CA"/>
    <w:rsid w:val="00832145"/>
    <w:rsid w:val="008325F0"/>
    <w:rsid w:val="00836FBD"/>
    <w:rsid w:val="00841B32"/>
    <w:rsid w:val="00842174"/>
    <w:rsid w:val="00843582"/>
    <w:rsid w:val="00843D12"/>
    <w:rsid w:val="00845249"/>
    <w:rsid w:val="008452CC"/>
    <w:rsid w:val="008464F8"/>
    <w:rsid w:val="00850ED0"/>
    <w:rsid w:val="008517D7"/>
    <w:rsid w:val="00852992"/>
    <w:rsid w:val="0085446E"/>
    <w:rsid w:val="008553CF"/>
    <w:rsid w:val="008557EE"/>
    <w:rsid w:val="00856C64"/>
    <w:rsid w:val="0085715A"/>
    <w:rsid w:val="00857285"/>
    <w:rsid w:val="008576D4"/>
    <w:rsid w:val="00862FF9"/>
    <w:rsid w:val="00863F81"/>
    <w:rsid w:val="008645E3"/>
    <w:rsid w:val="008647E4"/>
    <w:rsid w:val="00864F5E"/>
    <w:rsid w:val="00864FDE"/>
    <w:rsid w:val="0086676F"/>
    <w:rsid w:val="008676A6"/>
    <w:rsid w:val="00867855"/>
    <w:rsid w:val="00867BAA"/>
    <w:rsid w:val="00875154"/>
    <w:rsid w:val="00876311"/>
    <w:rsid w:val="00876877"/>
    <w:rsid w:val="00877816"/>
    <w:rsid w:val="00880649"/>
    <w:rsid w:val="00880C41"/>
    <w:rsid w:val="00881D87"/>
    <w:rsid w:val="0088364D"/>
    <w:rsid w:val="00883B3F"/>
    <w:rsid w:val="00884A1A"/>
    <w:rsid w:val="00884D3C"/>
    <w:rsid w:val="008857AD"/>
    <w:rsid w:val="00885AC5"/>
    <w:rsid w:val="0088697D"/>
    <w:rsid w:val="00887618"/>
    <w:rsid w:val="00892A3B"/>
    <w:rsid w:val="00892B02"/>
    <w:rsid w:val="0089349F"/>
    <w:rsid w:val="008942E5"/>
    <w:rsid w:val="008943A9"/>
    <w:rsid w:val="00897A6A"/>
    <w:rsid w:val="00897CC8"/>
    <w:rsid w:val="008A0A18"/>
    <w:rsid w:val="008A1713"/>
    <w:rsid w:val="008A1FA2"/>
    <w:rsid w:val="008A2AE1"/>
    <w:rsid w:val="008A2D5F"/>
    <w:rsid w:val="008A3286"/>
    <w:rsid w:val="008A3393"/>
    <w:rsid w:val="008A5DE2"/>
    <w:rsid w:val="008A5FD6"/>
    <w:rsid w:val="008A7E4A"/>
    <w:rsid w:val="008B2F87"/>
    <w:rsid w:val="008B47EB"/>
    <w:rsid w:val="008B4F36"/>
    <w:rsid w:val="008B5AA6"/>
    <w:rsid w:val="008B72AD"/>
    <w:rsid w:val="008B738A"/>
    <w:rsid w:val="008C0AB1"/>
    <w:rsid w:val="008C1862"/>
    <w:rsid w:val="008C1B7C"/>
    <w:rsid w:val="008C1ED6"/>
    <w:rsid w:val="008C242B"/>
    <w:rsid w:val="008C2C35"/>
    <w:rsid w:val="008C2C89"/>
    <w:rsid w:val="008C363F"/>
    <w:rsid w:val="008C3D61"/>
    <w:rsid w:val="008C49ED"/>
    <w:rsid w:val="008C6610"/>
    <w:rsid w:val="008C72BC"/>
    <w:rsid w:val="008D009C"/>
    <w:rsid w:val="008D232C"/>
    <w:rsid w:val="008D28B2"/>
    <w:rsid w:val="008D2957"/>
    <w:rsid w:val="008D2F89"/>
    <w:rsid w:val="008D43ED"/>
    <w:rsid w:val="008D4B73"/>
    <w:rsid w:val="008D65A1"/>
    <w:rsid w:val="008D6F81"/>
    <w:rsid w:val="008E19BB"/>
    <w:rsid w:val="008E1D3B"/>
    <w:rsid w:val="008E66C0"/>
    <w:rsid w:val="008E7C00"/>
    <w:rsid w:val="008F0507"/>
    <w:rsid w:val="008F0769"/>
    <w:rsid w:val="008F40E9"/>
    <w:rsid w:val="008F7013"/>
    <w:rsid w:val="008F7125"/>
    <w:rsid w:val="008F7CAA"/>
    <w:rsid w:val="00900F42"/>
    <w:rsid w:val="00902491"/>
    <w:rsid w:val="00902CEE"/>
    <w:rsid w:val="00903C4E"/>
    <w:rsid w:val="009046EA"/>
    <w:rsid w:val="00905A29"/>
    <w:rsid w:val="00906D43"/>
    <w:rsid w:val="00907FC2"/>
    <w:rsid w:val="009102DC"/>
    <w:rsid w:val="0091072B"/>
    <w:rsid w:val="00920061"/>
    <w:rsid w:val="009220D7"/>
    <w:rsid w:val="009224D7"/>
    <w:rsid w:val="00923120"/>
    <w:rsid w:val="00924C37"/>
    <w:rsid w:val="0092619F"/>
    <w:rsid w:val="0092636B"/>
    <w:rsid w:val="00926ACF"/>
    <w:rsid w:val="00933527"/>
    <w:rsid w:val="00933558"/>
    <w:rsid w:val="00933578"/>
    <w:rsid w:val="00933FAE"/>
    <w:rsid w:val="0093521D"/>
    <w:rsid w:val="00935A7E"/>
    <w:rsid w:val="009369F7"/>
    <w:rsid w:val="00936B43"/>
    <w:rsid w:val="00937D75"/>
    <w:rsid w:val="009402B0"/>
    <w:rsid w:val="009420A2"/>
    <w:rsid w:val="00942BBB"/>
    <w:rsid w:val="009432BA"/>
    <w:rsid w:val="00943B6C"/>
    <w:rsid w:val="00944847"/>
    <w:rsid w:val="0094668F"/>
    <w:rsid w:val="00951676"/>
    <w:rsid w:val="009527DD"/>
    <w:rsid w:val="00952BFC"/>
    <w:rsid w:val="00952C9B"/>
    <w:rsid w:val="00953BC1"/>
    <w:rsid w:val="009546E2"/>
    <w:rsid w:val="00954A2A"/>
    <w:rsid w:val="00955473"/>
    <w:rsid w:val="00956505"/>
    <w:rsid w:val="00957FB3"/>
    <w:rsid w:val="00960C11"/>
    <w:rsid w:val="00963997"/>
    <w:rsid w:val="00964A71"/>
    <w:rsid w:val="00965375"/>
    <w:rsid w:val="00967BBB"/>
    <w:rsid w:val="0097072F"/>
    <w:rsid w:val="0097150F"/>
    <w:rsid w:val="009715F6"/>
    <w:rsid w:val="00971699"/>
    <w:rsid w:val="00971C33"/>
    <w:rsid w:val="00972708"/>
    <w:rsid w:val="00972BF2"/>
    <w:rsid w:val="0097483C"/>
    <w:rsid w:val="00974ED8"/>
    <w:rsid w:val="009752CA"/>
    <w:rsid w:val="0097702C"/>
    <w:rsid w:val="00977E5B"/>
    <w:rsid w:val="00977F5E"/>
    <w:rsid w:val="00980EC5"/>
    <w:rsid w:val="00982071"/>
    <w:rsid w:val="00983E9C"/>
    <w:rsid w:val="009847AD"/>
    <w:rsid w:val="0098581D"/>
    <w:rsid w:val="009872F2"/>
    <w:rsid w:val="009879E0"/>
    <w:rsid w:val="00987FAD"/>
    <w:rsid w:val="009925FD"/>
    <w:rsid w:val="00994192"/>
    <w:rsid w:val="00994FCA"/>
    <w:rsid w:val="0099522F"/>
    <w:rsid w:val="00995664"/>
    <w:rsid w:val="00996C70"/>
    <w:rsid w:val="009973CE"/>
    <w:rsid w:val="00997C97"/>
    <w:rsid w:val="00997EC0"/>
    <w:rsid w:val="009A08A8"/>
    <w:rsid w:val="009A1F13"/>
    <w:rsid w:val="009A3775"/>
    <w:rsid w:val="009A3DC3"/>
    <w:rsid w:val="009A637A"/>
    <w:rsid w:val="009A7002"/>
    <w:rsid w:val="009A7335"/>
    <w:rsid w:val="009A7B7D"/>
    <w:rsid w:val="009B087A"/>
    <w:rsid w:val="009B3A2A"/>
    <w:rsid w:val="009B4623"/>
    <w:rsid w:val="009B4F33"/>
    <w:rsid w:val="009B4F44"/>
    <w:rsid w:val="009B58DA"/>
    <w:rsid w:val="009C060B"/>
    <w:rsid w:val="009C2236"/>
    <w:rsid w:val="009C23D9"/>
    <w:rsid w:val="009C35D3"/>
    <w:rsid w:val="009C4D91"/>
    <w:rsid w:val="009C52B5"/>
    <w:rsid w:val="009C65E4"/>
    <w:rsid w:val="009C6914"/>
    <w:rsid w:val="009D048D"/>
    <w:rsid w:val="009D2D65"/>
    <w:rsid w:val="009D309D"/>
    <w:rsid w:val="009D37C4"/>
    <w:rsid w:val="009D3A0A"/>
    <w:rsid w:val="009D4937"/>
    <w:rsid w:val="009D53F0"/>
    <w:rsid w:val="009D6BC0"/>
    <w:rsid w:val="009D717D"/>
    <w:rsid w:val="009D7342"/>
    <w:rsid w:val="009E0F81"/>
    <w:rsid w:val="009E14B3"/>
    <w:rsid w:val="009E2AAF"/>
    <w:rsid w:val="009E3F4C"/>
    <w:rsid w:val="009F0704"/>
    <w:rsid w:val="009F4522"/>
    <w:rsid w:val="009F661D"/>
    <w:rsid w:val="009F6D09"/>
    <w:rsid w:val="009F7C33"/>
    <w:rsid w:val="00A00AB6"/>
    <w:rsid w:val="00A016BA"/>
    <w:rsid w:val="00A02883"/>
    <w:rsid w:val="00A039A0"/>
    <w:rsid w:val="00A03CFB"/>
    <w:rsid w:val="00A04BC1"/>
    <w:rsid w:val="00A05E20"/>
    <w:rsid w:val="00A06697"/>
    <w:rsid w:val="00A066ED"/>
    <w:rsid w:val="00A0779E"/>
    <w:rsid w:val="00A10398"/>
    <w:rsid w:val="00A1177A"/>
    <w:rsid w:val="00A11AB0"/>
    <w:rsid w:val="00A1475A"/>
    <w:rsid w:val="00A1599D"/>
    <w:rsid w:val="00A164CE"/>
    <w:rsid w:val="00A17B66"/>
    <w:rsid w:val="00A20038"/>
    <w:rsid w:val="00A20461"/>
    <w:rsid w:val="00A2167E"/>
    <w:rsid w:val="00A23314"/>
    <w:rsid w:val="00A30E31"/>
    <w:rsid w:val="00A31417"/>
    <w:rsid w:val="00A318D6"/>
    <w:rsid w:val="00A3254B"/>
    <w:rsid w:val="00A334F5"/>
    <w:rsid w:val="00A33D10"/>
    <w:rsid w:val="00A349A8"/>
    <w:rsid w:val="00A34E36"/>
    <w:rsid w:val="00A35928"/>
    <w:rsid w:val="00A363DA"/>
    <w:rsid w:val="00A36D49"/>
    <w:rsid w:val="00A425D7"/>
    <w:rsid w:val="00A44C1F"/>
    <w:rsid w:val="00A44D78"/>
    <w:rsid w:val="00A45AA6"/>
    <w:rsid w:val="00A46B35"/>
    <w:rsid w:val="00A47B41"/>
    <w:rsid w:val="00A5013C"/>
    <w:rsid w:val="00A51293"/>
    <w:rsid w:val="00A518A8"/>
    <w:rsid w:val="00A51E7B"/>
    <w:rsid w:val="00A530A5"/>
    <w:rsid w:val="00A532D5"/>
    <w:rsid w:val="00A53F6B"/>
    <w:rsid w:val="00A544BC"/>
    <w:rsid w:val="00A57538"/>
    <w:rsid w:val="00A61290"/>
    <w:rsid w:val="00A61AB7"/>
    <w:rsid w:val="00A633C4"/>
    <w:rsid w:val="00A63EAF"/>
    <w:rsid w:val="00A6633F"/>
    <w:rsid w:val="00A66375"/>
    <w:rsid w:val="00A668E2"/>
    <w:rsid w:val="00A66937"/>
    <w:rsid w:val="00A66D93"/>
    <w:rsid w:val="00A67E56"/>
    <w:rsid w:val="00A67EA2"/>
    <w:rsid w:val="00A70649"/>
    <w:rsid w:val="00A70DB1"/>
    <w:rsid w:val="00A70E4F"/>
    <w:rsid w:val="00A71047"/>
    <w:rsid w:val="00A746B0"/>
    <w:rsid w:val="00A74D10"/>
    <w:rsid w:val="00A75D4D"/>
    <w:rsid w:val="00A76A9E"/>
    <w:rsid w:val="00A76DC7"/>
    <w:rsid w:val="00A807B9"/>
    <w:rsid w:val="00A823D8"/>
    <w:rsid w:val="00A8291F"/>
    <w:rsid w:val="00A83351"/>
    <w:rsid w:val="00A84252"/>
    <w:rsid w:val="00A847F3"/>
    <w:rsid w:val="00A84CE4"/>
    <w:rsid w:val="00A858AC"/>
    <w:rsid w:val="00A900BB"/>
    <w:rsid w:val="00A93FD4"/>
    <w:rsid w:val="00A964C4"/>
    <w:rsid w:val="00AA0B57"/>
    <w:rsid w:val="00AA0C63"/>
    <w:rsid w:val="00AA0F0D"/>
    <w:rsid w:val="00AA2F36"/>
    <w:rsid w:val="00AA3DDB"/>
    <w:rsid w:val="00AA69E4"/>
    <w:rsid w:val="00AA6E36"/>
    <w:rsid w:val="00AB0705"/>
    <w:rsid w:val="00AB273B"/>
    <w:rsid w:val="00AB2D89"/>
    <w:rsid w:val="00AB3DB1"/>
    <w:rsid w:val="00AB507A"/>
    <w:rsid w:val="00AB51BC"/>
    <w:rsid w:val="00AC242D"/>
    <w:rsid w:val="00AC633E"/>
    <w:rsid w:val="00AC751B"/>
    <w:rsid w:val="00AC7C88"/>
    <w:rsid w:val="00AD0EB1"/>
    <w:rsid w:val="00AD3575"/>
    <w:rsid w:val="00AD4465"/>
    <w:rsid w:val="00AD5ECA"/>
    <w:rsid w:val="00AD6F55"/>
    <w:rsid w:val="00AD7977"/>
    <w:rsid w:val="00AD7C00"/>
    <w:rsid w:val="00AE190E"/>
    <w:rsid w:val="00AE23AD"/>
    <w:rsid w:val="00AE268F"/>
    <w:rsid w:val="00AE44F7"/>
    <w:rsid w:val="00AE5C4D"/>
    <w:rsid w:val="00AE5DF7"/>
    <w:rsid w:val="00AE6DB0"/>
    <w:rsid w:val="00AE72B4"/>
    <w:rsid w:val="00AF01AE"/>
    <w:rsid w:val="00AF195D"/>
    <w:rsid w:val="00AF2615"/>
    <w:rsid w:val="00AF27D3"/>
    <w:rsid w:val="00AF31E6"/>
    <w:rsid w:val="00AF3EF9"/>
    <w:rsid w:val="00AF4CBD"/>
    <w:rsid w:val="00AF5295"/>
    <w:rsid w:val="00AF60B6"/>
    <w:rsid w:val="00AF69BF"/>
    <w:rsid w:val="00AF6A8A"/>
    <w:rsid w:val="00B00948"/>
    <w:rsid w:val="00B01929"/>
    <w:rsid w:val="00B05555"/>
    <w:rsid w:val="00B058E0"/>
    <w:rsid w:val="00B05A80"/>
    <w:rsid w:val="00B07625"/>
    <w:rsid w:val="00B10453"/>
    <w:rsid w:val="00B10AA3"/>
    <w:rsid w:val="00B11472"/>
    <w:rsid w:val="00B12E91"/>
    <w:rsid w:val="00B144C2"/>
    <w:rsid w:val="00B16D6A"/>
    <w:rsid w:val="00B17578"/>
    <w:rsid w:val="00B17FE2"/>
    <w:rsid w:val="00B20867"/>
    <w:rsid w:val="00B21509"/>
    <w:rsid w:val="00B25FB9"/>
    <w:rsid w:val="00B26C78"/>
    <w:rsid w:val="00B2710B"/>
    <w:rsid w:val="00B271DF"/>
    <w:rsid w:val="00B27347"/>
    <w:rsid w:val="00B3031E"/>
    <w:rsid w:val="00B329C8"/>
    <w:rsid w:val="00B32FF0"/>
    <w:rsid w:val="00B336EE"/>
    <w:rsid w:val="00B33909"/>
    <w:rsid w:val="00B3491E"/>
    <w:rsid w:val="00B34FE5"/>
    <w:rsid w:val="00B35C27"/>
    <w:rsid w:val="00B36C74"/>
    <w:rsid w:val="00B36D28"/>
    <w:rsid w:val="00B36D37"/>
    <w:rsid w:val="00B36D61"/>
    <w:rsid w:val="00B36EFA"/>
    <w:rsid w:val="00B37809"/>
    <w:rsid w:val="00B4002C"/>
    <w:rsid w:val="00B40B14"/>
    <w:rsid w:val="00B441D2"/>
    <w:rsid w:val="00B46E70"/>
    <w:rsid w:val="00B47552"/>
    <w:rsid w:val="00B50228"/>
    <w:rsid w:val="00B51A94"/>
    <w:rsid w:val="00B51F50"/>
    <w:rsid w:val="00B53B33"/>
    <w:rsid w:val="00B57655"/>
    <w:rsid w:val="00B60FD5"/>
    <w:rsid w:val="00B63C0A"/>
    <w:rsid w:val="00B6454A"/>
    <w:rsid w:val="00B65ED8"/>
    <w:rsid w:val="00B66C04"/>
    <w:rsid w:val="00B66ED6"/>
    <w:rsid w:val="00B716BD"/>
    <w:rsid w:val="00B71F66"/>
    <w:rsid w:val="00B72779"/>
    <w:rsid w:val="00B73BA3"/>
    <w:rsid w:val="00B749C5"/>
    <w:rsid w:val="00B74A51"/>
    <w:rsid w:val="00B74BC6"/>
    <w:rsid w:val="00B754F1"/>
    <w:rsid w:val="00B77C4C"/>
    <w:rsid w:val="00B77EC9"/>
    <w:rsid w:val="00B813FA"/>
    <w:rsid w:val="00B81415"/>
    <w:rsid w:val="00B82285"/>
    <w:rsid w:val="00B82312"/>
    <w:rsid w:val="00B82BC8"/>
    <w:rsid w:val="00B83E4D"/>
    <w:rsid w:val="00B85C6B"/>
    <w:rsid w:val="00B878D7"/>
    <w:rsid w:val="00B87BB2"/>
    <w:rsid w:val="00B939A5"/>
    <w:rsid w:val="00B949EF"/>
    <w:rsid w:val="00B94A95"/>
    <w:rsid w:val="00B957A6"/>
    <w:rsid w:val="00B95AA2"/>
    <w:rsid w:val="00B972CE"/>
    <w:rsid w:val="00BA1852"/>
    <w:rsid w:val="00BA2CDA"/>
    <w:rsid w:val="00BA4413"/>
    <w:rsid w:val="00BA6BF7"/>
    <w:rsid w:val="00BA7507"/>
    <w:rsid w:val="00BB40D4"/>
    <w:rsid w:val="00BB433B"/>
    <w:rsid w:val="00BB451A"/>
    <w:rsid w:val="00BB4D8D"/>
    <w:rsid w:val="00BB5753"/>
    <w:rsid w:val="00BB6494"/>
    <w:rsid w:val="00BB7A22"/>
    <w:rsid w:val="00BC3F35"/>
    <w:rsid w:val="00BC7266"/>
    <w:rsid w:val="00BC79B5"/>
    <w:rsid w:val="00BD0C7D"/>
    <w:rsid w:val="00BD3D22"/>
    <w:rsid w:val="00BD4705"/>
    <w:rsid w:val="00BD6869"/>
    <w:rsid w:val="00BE0695"/>
    <w:rsid w:val="00BE0826"/>
    <w:rsid w:val="00BE0DAC"/>
    <w:rsid w:val="00BE1E26"/>
    <w:rsid w:val="00BE4B0C"/>
    <w:rsid w:val="00BE4CD1"/>
    <w:rsid w:val="00BE551B"/>
    <w:rsid w:val="00BE67B4"/>
    <w:rsid w:val="00BE6E2B"/>
    <w:rsid w:val="00BE71AA"/>
    <w:rsid w:val="00BE71C8"/>
    <w:rsid w:val="00BF0112"/>
    <w:rsid w:val="00BF0D73"/>
    <w:rsid w:val="00BF1525"/>
    <w:rsid w:val="00BF284B"/>
    <w:rsid w:val="00BF4E0E"/>
    <w:rsid w:val="00BF55FF"/>
    <w:rsid w:val="00BF5F55"/>
    <w:rsid w:val="00BF6BB7"/>
    <w:rsid w:val="00C002C4"/>
    <w:rsid w:val="00C03575"/>
    <w:rsid w:val="00C05BE9"/>
    <w:rsid w:val="00C07C17"/>
    <w:rsid w:val="00C126C5"/>
    <w:rsid w:val="00C12F0F"/>
    <w:rsid w:val="00C142ED"/>
    <w:rsid w:val="00C1443C"/>
    <w:rsid w:val="00C15362"/>
    <w:rsid w:val="00C1606D"/>
    <w:rsid w:val="00C16D69"/>
    <w:rsid w:val="00C17D26"/>
    <w:rsid w:val="00C206DA"/>
    <w:rsid w:val="00C2072D"/>
    <w:rsid w:val="00C20C9D"/>
    <w:rsid w:val="00C213A7"/>
    <w:rsid w:val="00C215A2"/>
    <w:rsid w:val="00C21DCC"/>
    <w:rsid w:val="00C2205D"/>
    <w:rsid w:val="00C22681"/>
    <w:rsid w:val="00C2293C"/>
    <w:rsid w:val="00C22DB1"/>
    <w:rsid w:val="00C2328F"/>
    <w:rsid w:val="00C27C9D"/>
    <w:rsid w:val="00C32217"/>
    <w:rsid w:val="00C32916"/>
    <w:rsid w:val="00C34967"/>
    <w:rsid w:val="00C35340"/>
    <w:rsid w:val="00C40C6E"/>
    <w:rsid w:val="00C4136D"/>
    <w:rsid w:val="00C41500"/>
    <w:rsid w:val="00C41992"/>
    <w:rsid w:val="00C41D10"/>
    <w:rsid w:val="00C42F60"/>
    <w:rsid w:val="00C442A0"/>
    <w:rsid w:val="00C45A86"/>
    <w:rsid w:val="00C45B70"/>
    <w:rsid w:val="00C466CA"/>
    <w:rsid w:val="00C476E4"/>
    <w:rsid w:val="00C5160B"/>
    <w:rsid w:val="00C52102"/>
    <w:rsid w:val="00C53FAA"/>
    <w:rsid w:val="00C55D5D"/>
    <w:rsid w:val="00C56F71"/>
    <w:rsid w:val="00C618D1"/>
    <w:rsid w:val="00C64120"/>
    <w:rsid w:val="00C64D71"/>
    <w:rsid w:val="00C65B65"/>
    <w:rsid w:val="00C668AD"/>
    <w:rsid w:val="00C66C7A"/>
    <w:rsid w:val="00C67168"/>
    <w:rsid w:val="00C702B4"/>
    <w:rsid w:val="00C71066"/>
    <w:rsid w:val="00C71C8D"/>
    <w:rsid w:val="00C72AF4"/>
    <w:rsid w:val="00C740E9"/>
    <w:rsid w:val="00C74627"/>
    <w:rsid w:val="00C75242"/>
    <w:rsid w:val="00C75950"/>
    <w:rsid w:val="00C760E3"/>
    <w:rsid w:val="00C778A0"/>
    <w:rsid w:val="00C77F71"/>
    <w:rsid w:val="00C800FA"/>
    <w:rsid w:val="00C81F0F"/>
    <w:rsid w:val="00C83647"/>
    <w:rsid w:val="00C84256"/>
    <w:rsid w:val="00C84369"/>
    <w:rsid w:val="00C85486"/>
    <w:rsid w:val="00C8708C"/>
    <w:rsid w:val="00C900EE"/>
    <w:rsid w:val="00C902B0"/>
    <w:rsid w:val="00C919D9"/>
    <w:rsid w:val="00C91FFA"/>
    <w:rsid w:val="00C927B6"/>
    <w:rsid w:val="00C92E23"/>
    <w:rsid w:val="00C94A60"/>
    <w:rsid w:val="00CA1D74"/>
    <w:rsid w:val="00CA2AFD"/>
    <w:rsid w:val="00CA34F9"/>
    <w:rsid w:val="00CA475C"/>
    <w:rsid w:val="00CA480E"/>
    <w:rsid w:val="00CA4C0C"/>
    <w:rsid w:val="00CA5E46"/>
    <w:rsid w:val="00CA6167"/>
    <w:rsid w:val="00CA6305"/>
    <w:rsid w:val="00CA66AF"/>
    <w:rsid w:val="00CA6A45"/>
    <w:rsid w:val="00CA6A6C"/>
    <w:rsid w:val="00CA6C83"/>
    <w:rsid w:val="00CA6EB3"/>
    <w:rsid w:val="00CA75E3"/>
    <w:rsid w:val="00CB047C"/>
    <w:rsid w:val="00CB15DD"/>
    <w:rsid w:val="00CB3BD5"/>
    <w:rsid w:val="00CB4579"/>
    <w:rsid w:val="00CC0B5A"/>
    <w:rsid w:val="00CC1C40"/>
    <w:rsid w:val="00CC2432"/>
    <w:rsid w:val="00CC2A18"/>
    <w:rsid w:val="00CC2CB3"/>
    <w:rsid w:val="00CC3AE3"/>
    <w:rsid w:val="00CC3F01"/>
    <w:rsid w:val="00CC4114"/>
    <w:rsid w:val="00CC432B"/>
    <w:rsid w:val="00CC4897"/>
    <w:rsid w:val="00CC56AE"/>
    <w:rsid w:val="00CC5B13"/>
    <w:rsid w:val="00CC6489"/>
    <w:rsid w:val="00CC6AEC"/>
    <w:rsid w:val="00CC72BE"/>
    <w:rsid w:val="00CD1F14"/>
    <w:rsid w:val="00CD2E58"/>
    <w:rsid w:val="00CD353D"/>
    <w:rsid w:val="00CD39D1"/>
    <w:rsid w:val="00CD54F4"/>
    <w:rsid w:val="00CD5AB2"/>
    <w:rsid w:val="00CD61A4"/>
    <w:rsid w:val="00CD7BE7"/>
    <w:rsid w:val="00CE04BC"/>
    <w:rsid w:val="00CE32DF"/>
    <w:rsid w:val="00CE3CA6"/>
    <w:rsid w:val="00CE42AB"/>
    <w:rsid w:val="00CE61A8"/>
    <w:rsid w:val="00CE7CDC"/>
    <w:rsid w:val="00CF12C5"/>
    <w:rsid w:val="00CF2160"/>
    <w:rsid w:val="00CF4168"/>
    <w:rsid w:val="00CF4A48"/>
    <w:rsid w:val="00CF58AB"/>
    <w:rsid w:val="00CF6DBA"/>
    <w:rsid w:val="00D024FB"/>
    <w:rsid w:val="00D02749"/>
    <w:rsid w:val="00D0379B"/>
    <w:rsid w:val="00D03EEC"/>
    <w:rsid w:val="00D049FE"/>
    <w:rsid w:val="00D073A1"/>
    <w:rsid w:val="00D07644"/>
    <w:rsid w:val="00D102B2"/>
    <w:rsid w:val="00D1039D"/>
    <w:rsid w:val="00D1285C"/>
    <w:rsid w:val="00D12AE3"/>
    <w:rsid w:val="00D1401C"/>
    <w:rsid w:val="00D14719"/>
    <w:rsid w:val="00D14C53"/>
    <w:rsid w:val="00D1545D"/>
    <w:rsid w:val="00D154E1"/>
    <w:rsid w:val="00D163A2"/>
    <w:rsid w:val="00D1657F"/>
    <w:rsid w:val="00D167F2"/>
    <w:rsid w:val="00D16A1D"/>
    <w:rsid w:val="00D2026B"/>
    <w:rsid w:val="00D21A2A"/>
    <w:rsid w:val="00D23B72"/>
    <w:rsid w:val="00D24209"/>
    <w:rsid w:val="00D24444"/>
    <w:rsid w:val="00D25002"/>
    <w:rsid w:val="00D25727"/>
    <w:rsid w:val="00D2676D"/>
    <w:rsid w:val="00D27C48"/>
    <w:rsid w:val="00D30C47"/>
    <w:rsid w:val="00D319BC"/>
    <w:rsid w:val="00D341BE"/>
    <w:rsid w:val="00D34825"/>
    <w:rsid w:val="00D3570C"/>
    <w:rsid w:val="00D35BA7"/>
    <w:rsid w:val="00D3641F"/>
    <w:rsid w:val="00D43232"/>
    <w:rsid w:val="00D44A48"/>
    <w:rsid w:val="00D45F86"/>
    <w:rsid w:val="00D46F4A"/>
    <w:rsid w:val="00D471E2"/>
    <w:rsid w:val="00D479D4"/>
    <w:rsid w:val="00D47AA5"/>
    <w:rsid w:val="00D536F6"/>
    <w:rsid w:val="00D547B4"/>
    <w:rsid w:val="00D5619F"/>
    <w:rsid w:val="00D56EB2"/>
    <w:rsid w:val="00D570B5"/>
    <w:rsid w:val="00D62DE5"/>
    <w:rsid w:val="00D638F9"/>
    <w:rsid w:val="00D63BFC"/>
    <w:rsid w:val="00D63FC5"/>
    <w:rsid w:val="00D6787C"/>
    <w:rsid w:val="00D67C9F"/>
    <w:rsid w:val="00D70350"/>
    <w:rsid w:val="00D7254F"/>
    <w:rsid w:val="00D740E0"/>
    <w:rsid w:val="00D74EB9"/>
    <w:rsid w:val="00D76765"/>
    <w:rsid w:val="00D778C8"/>
    <w:rsid w:val="00D80F8C"/>
    <w:rsid w:val="00D8123A"/>
    <w:rsid w:val="00D81F54"/>
    <w:rsid w:val="00D83ACD"/>
    <w:rsid w:val="00D84FCF"/>
    <w:rsid w:val="00D8569C"/>
    <w:rsid w:val="00D85922"/>
    <w:rsid w:val="00D87668"/>
    <w:rsid w:val="00D91AB8"/>
    <w:rsid w:val="00D92C5D"/>
    <w:rsid w:val="00D94142"/>
    <w:rsid w:val="00D950A2"/>
    <w:rsid w:val="00D951F2"/>
    <w:rsid w:val="00D9731E"/>
    <w:rsid w:val="00D979A6"/>
    <w:rsid w:val="00DA08C2"/>
    <w:rsid w:val="00DA2589"/>
    <w:rsid w:val="00DA2B73"/>
    <w:rsid w:val="00DA36D6"/>
    <w:rsid w:val="00DA382D"/>
    <w:rsid w:val="00DA44B3"/>
    <w:rsid w:val="00DA7355"/>
    <w:rsid w:val="00DB013D"/>
    <w:rsid w:val="00DB20C6"/>
    <w:rsid w:val="00DB355C"/>
    <w:rsid w:val="00DB393F"/>
    <w:rsid w:val="00DB406A"/>
    <w:rsid w:val="00DB410E"/>
    <w:rsid w:val="00DB53C1"/>
    <w:rsid w:val="00DC05C3"/>
    <w:rsid w:val="00DC15F6"/>
    <w:rsid w:val="00DC1BF5"/>
    <w:rsid w:val="00DC1FA3"/>
    <w:rsid w:val="00DC3C6D"/>
    <w:rsid w:val="00DC4350"/>
    <w:rsid w:val="00DC4462"/>
    <w:rsid w:val="00DC5679"/>
    <w:rsid w:val="00DC57E3"/>
    <w:rsid w:val="00DE1C6C"/>
    <w:rsid w:val="00DE22AD"/>
    <w:rsid w:val="00DE3E22"/>
    <w:rsid w:val="00DE467E"/>
    <w:rsid w:val="00DE4DD2"/>
    <w:rsid w:val="00DE5AC5"/>
    <w:rsid w:val="00DF107C"/>
    <w:rsid w:val="00DF25DE"/>
    <w:rsid w:val="00DF3AC2"/>
    <w:rsid w:val="00DF57CA"/>
    <w:rsid w:val="00DF59DD"/>
    <w:rsid w:val="00E00C4D"/>
    <w:rsid w:val="00E02403"/>
    <w:rsid w:val="00E02ECD"/>
    <w:rsid w:val="00E076D8"/>
    <w:rsid w:val="00E07E93"/>
    <w:rsid w:val="00E12161"/>
    <w:rsid w:val="00E1240A"/>
    <w:rsid w:val="00E13BBB"/>
    <w:rsid w:val="00E13F78"/>
    <w:rsid w:val="00E14ABF"/>
    <w:rsid w:val="00E14E69"/>
    <w:rsid w:val="00E16352"/>
    <w:rsid w:val="00E17239"/>
    <w:rsid w:val="00E17561"/>
    <w:rsid w:val="00E17CE6"/>
    <w:rsid w:val="00E203BA"/>
    <w:rsid w:val="00E21192"/>
    <w:rsid w:val="00E21DF3"/>
    <w:rsid w:val="00E222A3"/>
    <w:rsid w:val="00E23E5A"/>
    <w:rsid w:val="00E250BB"/>
    <w:rsid w:val="00E25147"/>
    <w:rsid w:val="00E26567"/>
    <w:rsid w:val="00E3096D"/>
    <w:rsid w:val="00E30C10"/>
    <w:rsid w:val="00E3118D"/>
    <w:rsid w:val="00E31D3B"/>
    <w:rsid w:val="00E320BC"/>
    <w:rsid w:val="00E32AA2"/>
    <w:rsid w:val="00E3627D"/>
    <w:rsid w:val="00E37EA1"/>
    <w:rsid w:val="00E43111"/>
    <w:rsid w:val="00E439FF"/>
    <w:rsid w:val="00E44F92"/>
    <w:rsid w:val="00E461CD"/>
    <w:rsid w:val="00E4719E"/>
    <w:rsid w:val="00E47683"/>
    <w:rsid w:val="00E4778C"/>
    <w:rsid w:val="00E52EBC"/>
    <w:rsid w:val="00E553AE"/>
    <w:rsid w:val="00E55ED7"/>
    <w:rsid w:val="00E56E84"/>
    <w:rsid w:val="00E607EC"/>
    <w:rsid w:val="00E608FD"/>
    <w:rsid w:val="00E66002"/>
    <w:rsid w:val="00E66F92"/>
    <w:rsid w:val="00E67471"/>
    <w:rsid w:val="00E67E8B"/>
    <w:rsid w:val="00E705DC"/>
    <w:rsid w:val="00E70629"/>
    <w:rsid w:val="00E70882"/>
    <w:rsid w:val="00E72279"/>
    <w:rsid w:val="00E727BF"/>
    <w:rsid w:val="00E73279"/>
    <w:rsid w:val="00E74927"/>
    <w:rsid w:val="00E809D7"/>
    <w:rsid w:val="00E81118"/>
    <w:rsid w:val="00E83150"/>
    <w:rsid w:val="00E8338B"/>
    <w:rsid w:val="00E85F92"/>
    <w:rsid w:val="00E90E70"/>
    <w:rsid w:val="00E910C6"/>
    <w:rsid w:val="00E925EC"/>
    <w:rsid w:val="00E9409F"/>
    <w:rsid w:val="00E948F2"/>
    <w:rsid w:val="00E961C2"/>
    <w:rsid w:val="00E97079"/>
    <w:rsid w:val="00EA0441"/>
    <w:rsid w:val="00EA0FA3"/>
    <w:rsid w:val="00EA3681"/>
    <w:rsid w:val="00EA5429"/>
    <w:rsid w:val="00EB0612"/>
    <w:rsid w:val="00EB0893"/>
    <w:rsid w:val="00EB0A5A"/>
    <w:rsid w:val="00EB0D38"/>
    <w:rsid w:val="00EB118B"/>
    <w:rsid w:val="00EB15CB"/>
    <w:rsid w:val="00EB1F43"/>
    <w:rsid w:val="00EB2CE3"/>
    <w:rsid w:val="00EB4FED"/>
    <w:rsid w:val="00EB51B4"/>
    <w:rsid w:val="00EB5967"/>
    <w:rsid w:val="00EB66E8"/>
    <w:rsid w:val="00EC0B2E"/>
    <w:rsid w:val="00EC118E"/>
    <w:rsid w:val="00EC1E73"/>
    <w:rsid w:val="00EC4562"/>
    <w:rsid w:val="00EC4705"/>
    <w:rsid w:val="00EC6199"/>
    <w:rsid w:val="00ED4890"/>
    <w:rsid w:val="00ED553A"/>
    <w:rsid w:val="00ED5621"/>
    <w:rsid w:val="00ED6444"/>
    <w:rsid w:val="00EE08A8"/>
    <w:rsid w:val="00EE1C5F"/>
    <w:rsid w:val="00EE2EBE"/>
    <w:rsid w:val="00EE3B67"/>
    <w:rsid w:val="00EE4418"/>
    <w:rsid w:val="00EE45BD"/>
    <w:rsid w:val="00EE517A"/>
    <w:rsid w:val="00EE561F"/>
    <w:rsid w:val="00EE6407"/>
    <w:rsid w:val="00EE6DC0"/>
    <w:rsid w:val="00EF0CFA"/>
    <w:rsid w:val="00EF0FFD"/>
    <w:rsid w:val="00EF6DB7"/>
    <w:rsid w:val="00EF7950"/>
    <w:rsid w:val="00F0088D"/>
    <w:rsid w:val="00F00C72"/>
    <w:rsid w:val="00F00E27"/>
    <w:rsid w:val="00F0118E"/>
    <w:rsid w:val="00F021AB"/>
    <w:rsid w:val="00F068DE"/>
    <w:rsid w:val="00F06B83"/>
    <w:rsid w:val="00F06E31"/>
    <w:rsid w:val="00F14AFA"/>
    <w:rsid w:val="00F162E0"/>
    <w:rsid w:val="00F16616"/>
    <w:rsid w:val="00F16BBC"/>
    <w:rsid w:val="00F1767E"/>
    <w:rsid w:val="00F17754"/>
    <w:rsid w:val="00F1785B"/>
    <w:rsid w:val="00F20906"/>
    <w:rsid w:val="00F244FA"/>
    <w:rsid w:val="00F249FE"/>
    <w:rsid w:val="00F252E3"/>
    <w:rsid w:val="00F26D96"/>
    <w:rsid w:val="00F272CC"/>
    <w:rsid w:val="00F30150"/>
    <w:rsid w:val="00F30BE2"/>
    <w:rsid w:val="00F31106"/>
    <w:rsid w:val="00F32D4A"/>
    <w:rsid w:val="00F333E3"/>
    <w:rsid w:val="00F34334"/>
    <w:rsid w:val="00F344CB"/>
    <w:rsid w:val="00F3769E"/>
    <w:rsid w:val="00F37F7B"/>
    <w:rsid w:val="00F403F3"/>
    <w:rsid w:val="00F4053E"/>
    <w:rsid w:val="00F407F5"/>
    <w:rsid w:val="00F40915"/>
    <w:rsid w:val="00F40E0D"/>
    <w:rsid w:val="00F448CC"/>
    <w:rsid w:val="00F476BD"/>
    <w:rsid w:val="00F47E44"/>
    <w:rsid w:val="00F5172C"/>
    <w:rsid w:val="00F51D17"/>
    <w:rsid w:val="00F5290A"/>
    <w:rsid w:val="00F52A2C"/>
    <w:rsid w:val="00F538C9"/>
    <w:rsid w:val="00F53E73"/>
    <w:rsid w:val="00F5536F"/>
    <w:rsid w:val="00F5603A"/>
    <w:rsid w:val="00F56E26"/>
    <w:rsid w:val="00F57A55"/>
    <w:rsid w:val="00F57F47"/>
    <w:rsid w:val="00F60060"/>
    <w:rsid w:val="00F603B8"/>
    <w:rsid w:val="00F60841"/>
    <w:rsid w:val="00F6362B"/>
    <w:rsid w:val="00F64842"/>
    <w:rsid w:val="00F65BE7"/>
    <w:rsid w:val="00F66391"/>
    <w:rsid w:val="00F66D57"/>
    <w:rsid w:val="00F71091"/>
    <w:rsid w:val="00F71107"/>
    <w:rsid w:val="00F7180F"/>
    <w:rsid w:val="00F721A9"/>
    <w:rsid w:val="00F72558"/>
    <w:rsid w:val="00F72A0F"/>
    <w:rsid w:val="00F74370"/>
    <w:rsid w:val="00F74D4A"/>
    <w:rsid w:val="00F75254"/>
    <w:rsid w:val="00F7534F"/>
    <w:rsid w:val="00F76009"/>
    <w:rsid w:val="00F76D5A"/>
    <w:rsid w:val="00F8061E"/>
    <w:rsid w:val="00F80C71"/>
    <w:rsid w:val="00F8102C"/>
    <w:rsid w:val="00F81367"/>
    <w:rsid w:val="00F82059"/>
    <w:rsid w:val="00F822FC"/>
    <w:rsid w:val="00F8419C"/>
    <w:rsid w:val="00F85A4F"/>
    <w:rsid w:val="00F86548"/>
    <w:rsid w:val="00F87221"/>
    <w:rsid w:val="00F91699"/>
    <w:rsid w:val="00F91A69"/>
    <w:rsid w:val="00F9221C"/>
    <w:rsid w:val="00F922A9"/>
    <w:rsid w:val="00F92971"/>
    <w:rsid w:val="00F9421F"/>
    <w:rsid w:val="00F95759"/>
    <w:rsid w:val="00F968E8"/>
    <w:rsid w:val="00F97889"/>
    <w:rsid w:val="00FA057C"/>
    <w:rsid w:val="00FA095A"/>
    <w:rsid w:val="00FA0D4D"/>
    <w:rsid w:val="00FA2F36"/>
    <w:rsid w:val="00FA3F32"/>
    <w:rsid w:val="00FA429F"/>
    <w:rsid w:val="00FA5D81"/>
    <w:rsid w:val="00FB07BB"/>
    <w:rsid w:val="00FB3826"/>
    <w:rsid w:val="00FB56F2"/>
    <w:rsid w:val="00FB68FA"/>
    <w:rsid w:val="00FB6F45"/>
    <w:rsid w:val="00FB7840"/>
    <w:rsid w:val="00FB7B5B"/>
    <w:rsid w:val="00FB7E32"/>
    <w:rsid w:val="00FC0E73"/>
    <w:rsid w:val="00FC1068"/>
    <w:rsid w:val="00FC10E8"/>
    <w:rsid w:val="00FC1F37"/>
    <w:rsid w:val="00FC27DF"/>
    <w:rsid w:val="00FC2F00"/>
    <w:rsid w:val="00FC3F6D"/>
    <w:rsid w:val="00FC41A9"/>
    <w:rsid w:val="00FC4B0D"/>
    <w:rsid w:val="00FC674E"/>
    <w:rsid w:val="00FC6FC7"/>
    <w:rsid w:val="00FD1A79"/>
    <w:rsid w:val="00FD28EA"/>
    <w:rsid w:val="00FD325B"/>
    <w:rsid w:val="00FD36EF"/>
    <w:rsid w:val="00FD3BD2"/>
    <w:rsid w:val="00FD412A"/>
    <w:rsid w:val="00FD4826"/>
    <w:rsid w:val="00FD4FC1"/>
    <w:rsid w:val="00FD5D3F"/>
    <w:rsid w:val="00FD79B5"/>
    <w:rsid w:val="00FE04F9"/>
    <w:rsid w:val="00FE09E2"/>
    <w:rsid w:val="00FE1B23"/>
    <w:rsid w:val="00FE1C20"/>
    <w:rsid w:val="00FE353A"/>
    <w:rsid w:val="00FE6443"/>
    <w:rsid w:val="00FF0239"/>
    <w:rsid w:val="00FF04BF"/>
    <w:rsid w:val="00FF0D84"/>
    <w:rsid w:val="00FF2796"/>
    <w:rsid w:val="00FF576B"/>
    <w:rsid w:val="00FF5DB3"/>
    <w:rsid w:val="00FF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E0C2E"/>
  <w15:chartTrackingRefBased/>
  <w15:docId w15:val="{FA53CE4B-CCE3-482D-9569-661548D2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4F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80896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80896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348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4825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34825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82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34825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69C1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E69C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0E69C1"/>
    <w:rPr>
      <w:vertAlign w:val="superscript"/>
    </w:rPr>
  </w:style>
  <w:style w:type="paragraph" w:styleId="Poprawka">
    <w:name w:val="Revision"/>
    <w:hidden/>
    <w:uiPriority w:val="99"/>
    <w:semiHidden/>
    <w:rsid w:val="00D25727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52AE7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1202A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1202AC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202A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1202A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DE2E8-7AED-4AC0-8690-B704FBC95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12253</Words>
  <Characters>73522</Characters>
  <Application>Microsoft Office Word</Application>
  <DocSecurity>0</DocSecurity>
  <Lines>612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e.mejlun</dc:creator>
  <cp:keywords/>
  <cp:lastModifiedBy>Paulina Kuriata</cp:lastModifiedBy>
  <cp:revision>3</cp:revision>
  <cp:lastPrinted>2024-07-21T19:09:00Z</cp:lastPrinted>
  <dcterms:created xsi:type="dcterms:W3CDTF">2026-09-03T20:48:00Z</dcterms:created>
  <dcterms:modified xsi:type="dcterms:W3CDTF">2026-09-03T20:48:00Z</dcterms:modified>
</cp:coreProperties>
</file>